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585" w:rsidRDefault="00544585" w:rsidP="007F7F69">
      <w:pPr>
        <w:pStyle w:val="BodyText3"/>
        <w:jc w:val="center"/>
        <w:rPr>
          <w:b/>
          <w:szCs w:val="24"/>
          <w:u w:val="single"/>
        </w:rPr>
      </w:pPr>
      <w:r>
        <w:rPr>
          <w:b/>
          <w:szCs w:val="24"/>
          <w:u w:val="single"/>
        </w:rPr>
        <w:t>USDA Agricultural Biotechnology Activities in ASEAN</w:t>
      </w:r>
    </w:p>
    <w:p w:rsidR="00544585" w:rsidRDefault="00544585" w:rsidP="00C0485F">
      <w:pPr>
        <w:pStyle w:val="BodyText3"/>
        <w:rPr>
          <w:b/>
          <w:szCs w:val="24"/>
          <w:u w:val="single"/>
        </w:rPr>
      </w:pPr>
    </w:p>
    <w:p w:rsidR="00544585" w:rsidRDefault="00544585" w:rsidP="00C0485F">
      <w:pPr>
        <w:pStyle w:val="BodyText3"/>
        <w:rPr>
          <w:b/>
          <w:szCs w:val="24"/>
          <w:u w:val="single"/>
        </w:rPr>
      </w:pPr>
    </w:p>
    <w:p w:rsidR="00C0485F" w:rsidRPr="00471350" w:rsidRDefault="00471350" w:rsidP="00C0485F">
      <w:pPr>
        <w:pStyle w:val="BodyText3"/>
        <w:rPr>
          <w:b/>
          <w:szCs w:val="24"/>
        </w:rPr>
      </w:pPr>
      <w:r w:rsidRPr="00471350">
        <w:rPr>
          <w:noProof/>
          <w:szCs w:val="24"/>
        </w:rPr>
        <mc:AlternateContent>
          <mc:Choice Requires="wpg">
            <w:drawing>
              <wp:anchor distT="0" distB="0" distL="114300" distR="114300" simplePos="0" relativeHeight="251662336" behindDoc="1" locked="0" layoutInCell="0" allowOverlap="1" wp14:anchorId="6E186898" wp14:editId="397188D4">
                <wp:simplePos x="0" y="0"/>
                <wp:positionH relativeFrom="page">
                  <wp:posOffset>101600</wp:posOffset>
                </wp:positionH>
                <wp:positionV relativeFrom="page">
                  <wp:posOffset>76835</wp:posOffset>
                </wp:positionV>
                <wp:extent cx="7684135" cy="9960610"/>
                <wp:effectExtent l="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84135" cy="9960610"/>
                          <a:chOff x="145" y="147"/>
                          <a:chExt cx="12101" cy="15686"/>
                        </a:xfrm>
                      </wpg:grpSpPr>
                      <wps:wsp>
                        <wps:cNvPr id="2" name="Freeform 10"/>
                        <wps:cNvSpPr>
                          <a:spLocks/>
                        </wps:cNvSpPr>
                        <wps:spPr bwMode="auto">
                          <a:xfrm>
                            <a:off x="175" y="15803"/>
                            <a:ext cx="12041" cy="20"/>
                          </a:xfrm>
                          <a:custGeom>
                            <a:avLst/>
                            <a:gdLst>
                              <a:gd name="T0" fmla="*/ 0 w 12041"/>
                              <a:gd name="T1" fmla="*/ 0 h 20"/>
                              <a:gd name="T2" fmla="*/ 12040 w 12041"/>
                              <a:gd name="T3" fmla="*/ 0 h 20"/>
                            </a:gdLst>
                            <a:ahLst/>
                            <a:cxnLst>
                              <a:cxn ang="0">
                                <a:pos x="T0" y="T1"/>
                              </a:cxn>
                              <a:cxn ang="0">
                                <a:pos x="T2" y="T3"/>
                              </a:cxn>
                            </a:cxnLst>
                            <a:rect l="0" t="0" r="r" b="b"/>
                            <a:pathLst>
                              <a:path w="12041" h="20">
                                <a:moveTo>
                                  <a:pt x="0" y="0"/>
                                </a:moveTo>
                                <a:lnTo>
                                  <a:pt x="12040" y="0"/>
                                </a:ln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11"/>
                        <wps:cNvSpPr>
                          <a:spLocks/>
                        </wps:cNvSpPr>
                        <wps:spPr bwMode="auto">
                          <a:xfrm>
                            <a:off x="12186" y="178"/>
                            <a:ext cx="20" cy="15596"/>
                          </a:xfrm>
                          <a:custGeom>
                            <a:avLst/>
                            <a:gdLst>
                              <a:gd name="T0" fmla="*/ 0 w 20"/>
                              <a:gd name="T1" fmla="*/ 0 h 15596"/>
                              <a:gd name="T2" fmla="*/ 0 w 20"/>
                              <a:gd name="T3" fmla="*/ 15596 h 15596"/>
                            </a:gdLst>
                            <a:ahLst/>
                            <a:cxnLst>
                              <a:cxn ang="0">
                                <a:pos x="T0" y="T1"/>
                              </a:cxn>
                              <a:cxn ang="0">
                                <a:pos x="T2" y="T3"/>
                              </a:cxn>
                            </a:cxnLst>
                            <a:rect l="0" t="0" r="r" b="b"/>
                            <a:pathLst>
                              <a:path w="20" h="15596">
                                <a:moveTo>
                                  <a:pt x="0" y="0"/>
                                </a:moveTo>
                                <a:lnTo>
                                  <a:pt x="0" y="15596"/>
                                </a:lnTo>
                              </a:path>
                            </a:pathLst>
                          </a:custGeom>
                          <a:noFill/>
                          <a:ln w="3873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12"/>
                        <wps:cNvSpPr>
                          <a:spLocks/>
                        </wps:cNvSpPr>
                        <wps:spPr bwMode="auto">
                          <a:xfrm>
                            <a:off x="179" y="180"/>
                            <a:ext cx="11972" cy="15564"/>
                          </a:xfrm>
                          <a:custGeom>
                            <a:avLst/>
                            <a:gdLst>
                              <a:gd name="T0" fmla="*/ 0 w 11972"/>
                              <a:gd name="T1" fmla="*/ 15563 h 15564"/>
                              <a:gd name="T2" fmla="*/ 11971 w 11972"/>
                              <a:gd name="T3" fmla="*/ 15563 h 15564"/>
                              <a:gd name="T4" fmla="*/ 11971 w 11972"/>
                              <a:gd name="T5" fmla="*/ 0 h 15564"/>
                              <a:gd name="T6" fmla="*/ 0 w 11972"/>
                              <a:gd name="T7" fmla="*/ 0 h 15564"/>
                              <a:gd name="T8" fmla="*/ 0 w 11972"/>
                              <a:gd name="T9" fmla="*/ 15563 h 15564"/>
                            </a:gdLst>
                            <a:ahLst/>
                            <a:cxnLst>
                              <a:cxn ang="0">
                                <a:pos x="T0" y="T1"/>
                              </a:cxn>
                              <a:cxn ang="0">
                                <a:pos x="T2" y="T3"/>
                              </a:cxn>
                              <a:cxn ang="0">
                                <a:pos x="T4" y="T5"/>
                              </a:cxn>
                              <a:cxn ang="0">
                                <a:pos x="T6" y="T7"/>
                              </a:cxn>
                              <a:cxn ang="0">
                                <a:pos x="T8" y="T9"/>
                              </a:cxn>
                            </a:cxnLst>
                            <a:rect l="0" t="0" r="r" b="b"/>
                            <a:pathLst>
                              <a:path w="11972" h="15564">
                                <a:moveTo>
                                  <a:pt x="0" y="15563"/>
                                </a:moveTo>
                                <a:lnTo>
                                  <a:pt x="11971" y="15563"/>
                                </a:lnTo>
                                <a:lnTo>
                                  <a:pt x="11971" y="0"/>
                                </a:lnTo>
                                <a:lnTo>
                                  <a:pt x="0" y="0"/>
                                </a:lnTo>
                                <a:lnTo>
                                  <a:pt x="0" y="155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3"/>
                        <wps:cNvSpPr>
                          <a:spLocks/>
                        </wps:cNvSpPr>
                        <wps:spPr bwMode="auto">
                          <a:xfrm>
                            <a:off x="655" y="1290"/>
                            <a:ext cx="10731" cy="20"/>
                          </a:xfrm>
                          <a:custGeom>
                            <a:avLst/>
                            <a:gdLst>
                              <a:gd name="T0" fmla="*/ 10730 w 10731"/>
                              <a:gd name="T1" fmla="*/ 0 h 20"/>
                              <a:gd name="T2" fmla="*/ 0 w 10731"/>
                              <a:gd name="T3" fmla="*/ 0 h 20"/>
                            </a:gdLst>
                            <a:ahLst/>
                            <a:cxnLst>
                              <a:cxn ang="0">
                                <a:pos x="T0" y="T1"/>
                              </a:cxn>
                              <a:cxn ang="0">
                                <a:pos x="T2" y="T3"/>
                              </a:cxn>
                            </a:cxnLst>
                            <a:rect l="0" t="0" r="r" b="b"/>
                            <a:pathLst>
                              <a:path w="10731" h="20">
                                <a:moveTo>
                                  <a:pt x="10730" y="0"/>
                                </a:moveTo>
                                <a:lnTo>
                                  <a:pt x="0" y="0"/>
                                </a:lnTo>
                              </a:path>
                            </a:pathLst>
                          </a:custGeom>
                          <a:noFill/>
                          <a:ln w="1237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14"/>
                        <wps:cNvSpPr>
                          <a:spLocks/>
                        </wps:cNvSpPr>
                        <wps:spPr bwMode="auto">
                          <a:xfrm>
                            <a:off x="635" y="1290"/>
                            <a:ext cx="20" cy="13374"/>
                          </a:xfrm>
                          <a:custGeom>
                            <a:avLst/>
                            <a:gdLst>
                              <a:gd name="T0" fmla="*/ 0 w 20"/>
                              <a:gd name="T1" fmla="*/ 0 h 13374"/>
                              <a:gd name="T2" fmla="*/ 0 w 20"/>
                              <a:gd name="T3" fmla="*/ 13373 h 13374"/>
                            </a:gdLst>
                            <a:ahLst/>
                            <a:cxnLst>
                              <a:cxn ang="0">
                                <a:pos x="T0" y="T1"/>
                              </a:cxn>
                              <a:cxn ang="0">
                                <a:pos x="T2" y="T3"/>
                              </a:cxn>
                            </a:cxnLst>
                            <a:rect l="0" t="0" r="r" b="b"/>
                            <a:pathLst>
                              <a:path w="20" h="13374">
                                <a:moveTo>
                                  <a:pt x="0" y="0"/>
                                </a:moveTo>
                                <a:lnTo>
                                  <a:pt x="0" y="13373"/>
                                </a:lnTo>
                              </a:path>
                            </a:pathLst>
                          </a:custGeom>
                          <a:noFill/>
                          <a:ln w="1237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15"/>
                        <wps:cNvSpPr>
                          <a:spLocks/>
                        </wps:cNvSpPr>
                        <wps:spPr bwMode="auto">
                          <a:xfrm>
                            <a:off x="11405" y="1290"/>
                            <a:ext cx="20" cy="13374"/>
                          </a:xfrm>
                          <a:custGeom>
                            <a:avLst/>
                            <a:gdLst>
                              <a:gd name="T0" fmla="*/ 0 w 20"/>
                              <a:gd name="T1" fmla="*/ 0 h 13374"/>
                              <a:gd name="T2" fmla="*/ 0 w 20"/>
                              <a:gd name="T3" fmla="*/ 13373 h 13374"/>
                            </a:gdLst>
                            <a:ahLst/>
                            <a:cxnLst>
                              <a:cxn ang="0">
                                <a:pos x="T0" y="T1"/>
                              </a:cxn>
                              <a:cxn ang="0">
                                <a:pos x="T2" y="T3"/>
                              </a:cxn>
                            </a:cxnLst>
                            <a:rect l="0" t="0" r="r" b="b"/>
                            <a:pathLst>
                              <a:path w="20" h="13374">
                                <a:moveTo>
                                  <a:pt x="0" y="0"/>
                                </a:moveTo>
                                <a:lnTo>
                                  <a:pt x="0" y="13373"/>
                                </a:lnTo>
                              </a:path>
                            </a:pathLst>
                          </a:custGeom>
                          <a:noFill/>
                          <a:ln w="1237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16"/>
                        <wps:cNvSpPr>
                          <a:spLocks/>
                        </wps:cNvSpPr>
                        <wps:spPr bwMode="auto">
                          <a:xfrm>
                            <a:off x="11444" y="1260"/>
                            <a:ext cx="20" cy="13404"/>
                          </a:xfrm>
                          <a:custGeom>
                            <a:avLst/>
                            <a:gdLst>
                              <a:gd name="T0" fmla="*/ 0 w 20"/>
                              <a:gd name="T1" fmla="*/ 0 h 13404"/>
                              <a:gd name="T2" fmla="*/ 0 w 20"/>
                              <a:gd name="T3" fmla="*/ 13403 h 13404"/>
                            </a:gdLst>
                            <a:ahLst/>
                            <a:cxnLst>
                              <a:cxn ang="0">
                                <a:pos x="T0" y="T1"/>
                              </a:cxn>
                              <a:cxn ang="0">
                                <a:pos x="T2" y="T3"/>
                              </a:cxn>
                            </a:cxnLst>
                            <a:rect l="0" t="0" r="r" b="b"/>
                            <a:pathLst>
                              <a:path w="20" h="13404">
                                <a:moveTo>
                                  <a:pt x="0" y="0"/>
                                </a:moveTo>
                                <a:lnTo>
                                  <a:pt x="0" y="13403"/>
                                </a:lnTo>
                              </a:path>
                            </a:pathLst>
                          </a:custGeom>
                          <a:noFill/>
                          <a:ln w="1237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17"/>
                        <wps:cNvSpPr>
                          <a:spLocks/>
                        </wps:cNvSpPr>
                        <wps:spPr bwMode="auto">
                          <a:xfrm>
                            <a:off x="576" y="1260"/>
                            <a:ext cx="20" cy="13404"/>
                          </a:xfrm>
                          <a:custGeom>
                            <a:avLst/>
                            <a:gdLst>
                              <a:gd name="T0" fmla="*/ 0 w 20"/>
                              <a:gd name="T1" fmla="*/ 0 h 13404"/>
                              <a:gd name="T2" fmla="*/ 0 w 20"/>
                              <a:gd name="T3" fmla="*/ 13403 h 13404"/>
                            </a:gdLst>
                            <a:ahLst/>
                            <a:cxnLst>
                              <a:cxn ang="0">
                                <a:pos x="T0" y="T1"/>
                              </a:cxn>
                              <a:cxn ang="0">
                                <a:pos x="T2" y="T3"/>
                              </a:cxn>
                            </a:cxnLst>
                            <a:rect l="0" t="0" r="r" b="b"/>
                            <a:pathLst>
                              <a:path w="20" h="13404">
                                <a:moveTo>
                                  <a:pt x="0" y="0"/>
                                </a:moveTo>
                                <a:lnTo>
                                  <a:pt x="0" y="13403"/>
                                </a:lnTo>
                              </a:path>
                            </a:pathLst>
                          </a:custGeom>
                          <a:noFill/>
                          <a:ln w="1237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18"/>
                        <wps:cNvSpPr>
                          <a:spLocks/>
                        </wps:cNvSpPr>
                        <wps:spPr bwMode="auto">
                          <a:xfrm>
                            <a:off x="557" y="1251"/>
                            <a:ext cx="20" cy="13433"/>
                          </a:xfrm>
                          <a:custGeom>
                            <a:avLst/>
                            <a:gdLst>
                              <a:gd name="T0" fmla="*/ 0 w 20"/>
                              <a:gd name="T1" fmla="*/ 0 h 13433"/>
                              <a:gd name="T2" fmla="*/ 0 w 20"/>
                              <a:gd name="T3" fmla="*/ 13432 h 13433"/>
                            </a:gdLst>
                            <a:ahLst/>
                            <a:cxnLst>
                              <a:cxn ang="0">
                                <a:pos x="T0" y="T1"/>
                              </a:cxn>
                              <a:cxn ang="0">
                                <a:pos x="T2" y="T3"/>
                              </a:cxn>
                            </a:cxnLst>
                            <a:rect l="0" t="0" r="r" b="b"/>
                            <a:pathLst>
                              <a:path w="20" h="13433">
                                <a:moveTo>
                                  <a:pt x="0" y="0"/>
                                </a:moveTo>
                                <a:lnTo>
                                  <a:pt x="0" y="13432"/>
                                </a:lnTo>
                              </a:path>
                            </a:pathLst>
                          </a:custGeom>
                          <a:noFill/>
                          <a:ln w="1237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8pt;margin-top:6.05pt;width:605.05pt;height:784.3pt;z-index:-251654144;mso-position-horizontal-relative:page;mso-position-vertical-relative:page" coordorigin="145,147" coordsize="12101,15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" o:allowincell="f">
                <v:shape id="Freeform 10" o:spid="_x0000_s1027" style="position:absolute;left:175;top:15803;width:12041;height:20;visibility:visible;mso-wrap-style:square;v-text-anchor:top" coordsize="120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zhmcMA&#10;AADaAAAADwAAAGRycy9kb3ducmV2LnhtbESP3WrCQBSE7wt9h+UUvGs2VZA0dZVSEIrghdEHOGRP&#10;fmz2bJrd/OjTu4Lg5TAz3zCrzWQaMVDnassKPqIYBHFudc2lgtNx+56AcB5ZY2OZFFzIwWb9+rLC&#10;VNuRDzRkvhQBwi5FBZX3bSqlyysy6CLbEgevsJ1BH2RXSt3hGOCmkfM4XkqDNYeFClv6qSj/y3qj&#10;4HPc9f95ZosE94sEt/H5uszOSs3epu8vEJ4m/ww/2r9awRzuV8IN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zhmcMAAADaAAAADwAAAAAAAAAAAAAAAACYAgAAZHJzL2Rv&#10;d25yZXYueG1sUEsFBgAAAAAEAAQA9QAAAIgDAAAAAA==&#10;" path="m,l12040,e" filled="f" strokeweight="3pt">
                  <v:path arrowok="t" o:connecttype="custom" o:connectlocs="0,0;12040,0" o:connectangles="0,0"/>
                </v:shape>
                <v:shape id="Freeform 11" o:spid="_x0000_s1028" style="position:absolute;left:12186;top:178;width:20;height:15596;visibility:visible;mso-wrap-style:square;v-text-anchor:top" coordsize="20,15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bsQA&#10;AADaAAAADwAAAGRycy9kb3ducmV2LnhtbESPT2vCQBTE70K/w/IKXqTuaqCU6CpVsEjppUnj+ZF9&#10;+UOzb0N2q7GfvisIPQ4z8xtmvR1tJ840+NaxhsVcgSAunWm51vCVH55eQPiAbLBzTBqu5GG7eZis&#10;MTXuwp90zkItIoR9ihqaEPpUSl82ZNHPXU8cvcoNFkOUQy3NgJcIt51cKvUsLbYcFxrsad9Q+Z39&#10;WA3LQr2f3vLrx+8Oq4KTvAozrLSePo6vKxCBxvAfvrePRkMCtyvxBs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P027EAAAA2gAAAA8AAAAAAAAAAAAAAAAAmAIAAGRycy9k&#10;b3ducmV2LnhtbFBLBQYAAAAABAAEAPUAAACJAwAAAAA=&#10;" path="m,l,15596e" filled="f" strokeweight="1.0759mm">
                  <v:path arrowok="t" o:connecttype="custom" o:connectlocs="0,0;0,15596" o:connectangles="0,0"/>
                </v:shape>
                <v:shape id="Freeform 12" o:spid="_x0000_s1029" style="position:absolute;left:179;top:180;width:11972;height:15564;visibility:visible;mso-wrap-style:square;v-text-anchor:top" coordsize="11972,15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8F2cEA&#10;AADaAAAADwAAAGRycy9kb3ducmV2LnhtbESP3YrCMBSE7wXfIRzBO5vsuop0jSLCohd7488DHJpj&#10;293mpDTpj29vBMHLYWa+YdbbwVaio8aXjjV8JAoEceZMybmG6+VntgLhA7LByjFpuJOH7WY8WmNq&#10;XM8n6s4hFxHCPkUNRQh1KqXPCrLoE1cTR+/mGoshyiaXpsE+wm0lP5VaSoslx4UCa9oXlP2fW6vh&#10;L+Di4Cs1V/ffuutX8tq2udJ6Ohl23yACDeEdfrWPRsMXPK/EG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PBdnBAAAA2gAAAA8AAAAAAAAAAAAAAAAAmAIAAGRycy9kb3du&#10;cmV2LnhtbFBLBQYAAAAABAAEAPUAAACGAwAAAAA=&#10;" path="m,15563r11971,l11971,,,,,15563xe" stroked="f">
                  <v:path arrowok="t" o:connecttype="custom" o:connectlocs="0,15563;11971,15563;11971,0;0,0;0,15563" o:connectangles="0,0,0,0,0"/>
                </v:shape>
                <v:shape id="Freeform 13" o:spid="_x0000_s1030" style="position:absolute;left:655;top:1290;width:10731;height:20;visibility:visible;mso-wrap-style:square;v-text-anchor:top" coordsize="10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18ycMA&#10;AADaAAAADwAAAGRycy9kb3ducmV2LnhtbESPQWvCQBSE74L/YXmCF6mbSJQkdRNEKLS9iLEXb4/s&#10;MwnNvg3Zrab/vlso9DjMzDfMvpxML+40us6ygngdgSCure64UfBxeXlKQTiPrLG3TAq+yUFZzGd7&#10;zLV98JnulW9EgLDLUUHr/ZBL6eqWDLq1HYiDd7OjQR/k2Eg94iPATS83UbSTBjsOCy0OdGyp/qy+&#10;jIITZXGWxKsqmVL7niXptdnhm1LLxXR4BuFp8v/hv/arVrCF3yvhBs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18ycMAAADaAAAADwAAAAAAAAAAAAAAAACYAgAAZHJzL2Rv&#10;d25yZXYueG1sUEsFBgAAAAAEAAQA9QAAAIgDAAAAAA==&#10;" path="m10730,l,e" filled="f" strokeweight=".34372mm">
                  <v:path arrowok="t" o:connecttype="custom" o:connectlocs="10730,0;0,0" o:connectangles="0,0"/>
                </v:shape>
                <v:shape id="Freeform 14" o:spid="_x0000_s1031" style="position:absolute;left:635;top:1290;width:20;height:13374;visibility:visible;mso-wrap-style:square;v-text-anchor:top" coordsize="20,13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RI8IA&#10;AADaAAAADwAAAGRycy9kb3ducmV2LnhtbESPQYvCMBSE78L+h/CEvWnqLoh0jaVUCrJ4serB26N5&#10;2xabl9LE2v33RhA8DjPzDbNORtOKgXrXWFawmEcgiEurG64UnI75bAXCeWSNrWVS8E8Oks3HZI2x&#10;tnc+0FD4SgQIuxgV1N53sZSurMmgm9uOOHh/tjfog+wrqXu8B7hp5VcULaXBhsNCjR1lNZXX4mYU&#10;XL5/h3N+2upim2Z+tT/kVdYslPqcjukPCE+jf4df7Z1WsITnlXAD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ZEjwgAAANoAAAAPAAAAAAAAAAAAAAAAAJgCAABkcnMvZG93&#10;bnJldi54bWxQSwUGAAAAAAQABAD1AAAAhwMAAAAA&#10;" path="m,l,13373e" filled="f" strokeweight=".34372mm">
                  <v:path arrowok="t" o:connecttype="custom" o:connectlocs="0,0;0,13373" o:connectangles="0,0"/>
                </v:shape>
                <v:shape id="Freeform 15" o:spid="_x0000_s1032" style="position:absolute;left:11405;top:1290;width:20;height:13374;visibility:visible;mso-wrap-style:square;v-text-anchor:top" coordsize="20,13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k0uMIA&#10;AADaAAAADwAAAGRycy9kb3ducmV2LnhtbESPQYvCMBSE78L+h/AWvGnqClq6RpFKQcSLXfewt0fz&#10;bIvNS2mytf57Iwgeh5n5hlltBtOInjpXW1Ywm0YgiAuray4VnH+ySQzCeWSNjWVScCcHm/XHaIWJ&#10;tjc+UZ/7UgQIuwQVVN63iZSuqMigm9qWOHgX2xn0QXal1B3eAtw08iuKFtJgzWGhwpbSiopr/m8U&#10;/M0P/W923ul8t019fDxlZVrPlBp/DttvEJ4G/w6/2nutYAnPK+EG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aTS4wgAAANoAAAAPAAAAAAAAAAAAAAAAAJgCAABkcnMvZG93&#10;bnJldi54bWxQSwUGAAAAAAQABAD1AAAAhwMAAAAA&#10;" path="m,l,13373e" filled="f" strokeweight=".34372mm">
                  <v:path arrowok="t" o:connecttype="custom" o:connectlocs="0,0;0,13373" o:connectangles="0,0"/>
                </v:shape>
                <v:shape id="Freeform 16" o:spid="_x0000_s1033" style="position:absolute;left:11444;top:1260;width:20;height:13404;visibility:visible;mso-wrap-style:square;v-text-anchor:top" coordsize="20,13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dsAA&#10;AADaAAAADwAAAGRycy9kb3ducmV2LnhtbERP3WrCMBS+H/gO4Qi7m6lDZHRGkcnmQHD48wCH5iwt&#10;a07SJLPVpzcXg11+fP+L1WBbcaEQG8cKppMCBHHldMNGwfn0/vQCIiZkja1jUnClCKvl6GGBpXY9&#10;H+hyTEbkEI4lKqhT8qWUsarJYpw4T5y5bxcspgyDkTpgn8NtK5+LYi4tNpwbavT0VlP1c/y1CjrT&#10;+c7swub28TXbrvfXedP7TqnH8bB+BZFoSP/iP/enVpC35iv5Bs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wdsAAAADaAAAADwAAAAAAAAAAAAAAAACYAgAAZHJzL2Rvd25y&#10;ZXYueG1sUEsFBgAAAAAEAAQA9QAAAIUDAAAAAA==&#10;" path="m,l,13403e" filled="f" strokeweight=".34372mm">
                  <v:path arrowok="t" o:connecttype="custom" o:connectlocs="0,0;0,13403" o:connectangles="0,0"/>
                </v:shape>
                <v:shape id="Freeform 17" o:spid="_x0000_s1034" style="position:absolute;left:576;top:1260;width:20;height:13404;visibility:visible;mso-wrap-style:square;v-text-anchor:top" coordsize="20,13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XV7cQA&#10;AADaAAAADwAAAGRycy9kb3ducmV2LnhtbESP0UoDMRRE3wX/IVyhbzZrKcVum5aitAqCpdUPuGxu&#10;s4ubm2ySdrd+vREEH4eZOcMs14NtxYVCbBwreBgXIIgrpxs2Cj4/tvePIGJC1tg6JgVXirBe3d4s&#10;sdSu5wNdjsmIDOFYooI6JV9KGauaLMax88TZO7lgMWUZjNQB+wy3rZwUxUxabDgv1Ojpqabq63i2&#10;CjrT+c68hefv3X76snm/zpred0qN7obNAkSiIf2H/9qvWsEcfq/kG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11e3EAAAA2gAAAA8AAAAAAAAAAAAAAAAAmAIAAGRycy9k&#10;b3ducmV2LnhtbFBLBQYAAAAABAAEAPUAAACJAwAAAAA=&#10;" path="m,l,13403e" filled="f" strokeweight=".34372mm">
                  <v:path arrowok="t" o:connecttype="custom" o:connectlocs="0,0;0,13403" o:connectangles="0,0"/>
                </v:shape>
                <v:shape id="Freeform 18" o:spid="_x0000_s1035" style="position:absolute;left:557;top:1251;width:20;height:13433;visibility:visible;mso-wrap-style:square;v-text-anchor:top" coordsize="20,13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kGw8IA&#10;AADbAAAADwAAAGRycy9kb3ducmV2LnhtbESPwY7CMAxE70j7D5FX4gYpHFApBITQInHgssAHWI23&#10;6dI4VZNty9/jA9LebM145nm7H32jeupiHdjAYp6BIi6DrbkycL+dZjmomJAtNoHJwJMi7Hcfky0W&#10;Ngz8Tf01VUpCOBZowKXUFlrH0pHHOA8tsWg/ofOYZO0qbTscJNw3epllK+2xZmlw2NLRUfm4/nkD&#10;a3LL3o/5IR/813l1uvxml+PNmOnneNiASjSmf/P7+mwFX+jlFxlA71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mQbDwgAAANsAAAAPAAAAAAAAAAAAAAAAAJgCAABkcnMvZG93&#10;bnJldi54bWxQSwUGAAAAAAQABAD1AAAAhwMAAAAA&#10;" path="m,l,13432e" filled="f" strokeweight=".34372mm">
                  <v:path arrowok="t" o:connecttype="custom" o:connectlocs="0,0;0,13432" o:connectangles="0,0"/>
                </v:shape>
                <w10:wrap anchorx="page" anchory="page"/>
              </v:group>
            </w:pict>
          </mc:Fallback>
        </mc:AlternateContent>
      </w:r>
      <w:r w:rsidR="00052F33" w:rsidRPr="00471350">
        <w:rPr>
          <w:b/>
          <w:szCs w:val="24"/>
          <w:u w:val="single"/>
        </w:rPr>
        <w:t>August 2016:</w:t>
      </w:r>
      <w:r w:rsidR="00052F33" w:rsidRPr="00471350">
        <w:rPr>
          <w:b/>
          <w:szCs w:val="24"/>
        </w:rPr>
        <w:t xml:space="preserve"> </w:t>
      </w:r>
    </w:p>
    <w:p w:rsidR="00C0485F" w:rsidRPr="00D9220A" w:rsidRDefault="00D9220A" w:rsidP="00EA5E9C">
      <w:pPr>
        <w:pStyle w:val="ListParagraph"/>
        <w:ind w:left="0"/>
        <w:rPr>
          <w:szCs w:val="24"/>
        </w:rPr>
      </w:pPr>
      <w:r w:rsidRPr="00D9220A">
        <w:rPr>
          <w:szCs w:val="24"/>
        </w:rPr>
        <w:t xml:space="preserve">An USDA </w:t>
      </w:r>
      <w:r w:rsidR="00EA5E9C" w:rsidRPr="00D9220A">
        <w:rPr>
          <w:szCs w:val="24"/>
        </w:rPr>
        <w:t>Cochran Program</w:t>
      </w:r>
      <w:r w:rsidRPr="00D9220A">
        <w:rPr>
          <w:szCs w:val="24"/>
        </w:rPr>
        <w:t xml:space="preserve"> entitled</w:t>
      </w:r>
      <w:r w:rsidR="00EA5E9C" w:rsidRPr="00D9220A">
        <w:rPr>
          <w:szCs w:val="24"/>
        </w:rPr>
        <w:t xml:space="preserve"> </w:t>
      </w:r>
      <w:r w:rsidR="00EA5E9C" w:rsidRPr="00D9220A">
        <w:rPr>
          <w:i/>
          <w:szCs w:val="24"/>
        </w:rPr>
        <w:t>Biotechnology and Biosafety Training Program for Empowering Policy Makers, Regulators, and other key Stakeholders</w:t>
      </w:r>
      <w:r w:rsidR="00EA5E9C" w:rsidRPr="00D9220A">
        <w:rPr>
          <w:szCs w:val="24"/>
        </w:rPr>
        <w:t xml:space="preserve"> from Indonesia. </w:t>
      </w:r>
      <w:r w:rsidR="00C0485F" w:rsidRPr="00D9220A">
        <w:rPr>
          <w:szCs w:val="24"/>
        </w:rPr>
        <w:t xml:space="preserve">University of Nebraska will offer a two-week training program in the U.S. </w:t>
      </w:r>
      <w:r w:rsidR="00052F33" w:rsidRPr="00D9220A">
        <w:rPr>
          <w:szCs w:val="24"/>
        </w:rPr>
        <w:t>for six Cochran fellows.</w:t>
      </w:r>
      <w:r w:rsidR="00EA5E9C" w:rsidRPr="00D9220A">
        <w:rPr>
          <w:szCs w:val="24"/>
        </w:rPr>
        <w:t xml:space="preserve"> </w:t>
      </w:r>
      <w:r w:rsidR="00C0485F" w:rsidRPr="00D9220A">
        <w:rPr>
          <w:szCs w:val="24"/>
        </w:rPr>
        <w:t>This</w:t>
      </w:r>
      <w:r w:rsidR="00C0485F" w:rsidRPr="00D9220A">
        <w:rPr>
          <w:rFonts w:eastAsia="Calibri"/>
          <w:szCs w:val="24"/>
        </w:rPr>
        <w:t xml:space="preserve"> </w:t>
      </w:r>
      <w:r w:rsidR="00C0485F" w:rsidRPr="00D9220A">
        <w:rPr>
          <w:szCs w:val="24"/>
        </w:rPr>
        <w:t xml:space="preserve">training program </w:t>
      </w:r>
      <w:r w:rsidR="00C0485F" w:rsidRPr="00D9220A">
        <w:rPr>
          <w:rFonts w:eastAsia="Calibri"/>
          <w:szCs w:val="24"/>
        </w:rPr>
        <w:t xml:space="preserve">will be </w:t>
      </w:r>
      <w:r w:rsidR="00C0485F" w:rsidRPr="00D9220A">
        <w:rPr>
          <w:szCs w:val="24"/>
        </w:rPr>
        <w:t xml:space="preserve">will </w:t>
      </w:r>
      <w:r w:rsidR="00C0485F" w:rsidRPr="00D9220A">
        <w:rPr>
          <w:rFonts w:eastAsia="Calibri"/>
          <w:szCs w:val="24"/>
        </w:rPr>
        <w:t>take an interactive and participatory approach, and use a mix of</w:t>
      </w:r>
      <w:r w:rsidR="00C0485F" w:rsidRPr="00D9220A">
        <w:rPr>
          <w:szCs w:val="24"/>
        </w:rPr>
        <w:t xml:space="preserve"> learning and information sharing methods including interactive presentations, </w:t>
      </w:r>
      <w:r w:rsidR="00C0485F" w:rsidRPr="00D9220A">
        <w:rPr>
          <w:rFonts w:eastAsia="Calibri"/>
          <w:szCs w:val="24"/>
        </w:rPr>
        <w:t xml:space="preserve">case studies, panel/group discussions, web resources, laboratory, green-house, and field visits. </w:t>
      </w:r>
      <w:r w:rsidR="00052F33" w:rsidRPr="00D9220A">
        <w:rPr>
          <w:rFonts w:eastAsia="Calibri"/>
          <w:szCs w:val="24"/>
        </w:rPr>
        <w:t>(</w:t>
      </w:r>
      <w:r w:rsidR="00471350" w:rsidRPr="00D9220A">
        <w:rPr>
          <w:rFonts w:eastAsia="Calibri"/>
          <w:szCs w:val="24"/>
        </w:rPr>
        <w:t xml:space="preserve">Contact Titi Rahayu </w:t>
      </w:r>
      <w:r w:rsidR="00323FAD">
        <w:rPr>
          <w:rFonts w:eastAsia="Calibri"/>
          <w:szCs w:val="24"/>
        </w:rPr>
        <w:t xml:space="preserve">at </w:t>
      </w:r>
      <w:r w:rsidR="00471350" w:rsidRPr="00D9220A">
        <w:rPr>
          <w:rFonts w:eastAsia="Calibri"/>
          <w:szCs w:val="24"/>
        </w:rPr>
        <w:t>Titi.Rahayu@fas.usda.gov)</w:t>
      </w:r>
    </w:p>
    <w:p w:rsidR="00C0485F" w:rsidRPr="00D9220A" w:rsidRDefault="00C0485F" w:rsidP="00C0485F">
      <w:pPr>
        <w:pStyle w:val="Default"/>
      </w:pPr>
    </w:p>
    <w:p w:rsidR="00052F33" w:rsidRDefault="00052F33" w:rsidP="00323FAD">
      <w:pPr>
        <w:pStyle w:val="APECForm"/>
        <w:spacing w:line="240" w:lineRule="auto"/>
        <w:rPr>
          <w:rFonts w:ascii="Times New Roman" w:hAnsi="Times New Roman"/>
          <w:sz w:val="24"/>
          <w:szCs w:val="24"/>
        </w:rPr>
      </w:pPr>
      <w:r w:rsidRPr="00D9220A">
        <w:rPr>
          <w:rFonts w:ascii="Times New Roman" w:hAnsi="Times New Roman"/>
          <w:noProof/>
          <w:sz w:val="24"/>
          <w:szCs w:val="24"/>
        </w:rPr>
        <mc:AlternateContent>
          <mc:Choice Requires="wpg">
            <w:drawing>
              <wp:anchor distT="0" distB="0" distL="114300" distR="114300" simplePos="0" relativeHeight="251659264" behindDoc="1" locked="0" layoutInCell="0" allowOverlap="1" wp14:anchorId="3260F4A5" wp14:editId="4C96299E">
                <wp:simplePos x="0" y="0"/>
                <wp:positionH relativeFrom="page">
                  <wp:posOffset>-6985</wp:posOffset>
                </wp:positionH>
                <wp:positionV relativeFrom="page">
                  <wp:posOffset>0</wp:posOffset>
                </wp:positionV>
                <wp:extent cx="7793355" cy="1008062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3355" cy="10080625"/>
                          <a:chOff x="-11" y="0"/>
                          <a:chExt cx="12273" cy="15875"/>
                        </a:xfrm>
                      </wpg:grpSpPr>
                      <wps:wsp>
                        <wps:cNvPr id="13" name="Freeform 3"/>
                        <wps:cNvSpPr>
                          <a:spLocks/>
                        </wps:cNvSpPr>
                        <wps:spPr bwMode="auto">
                          <a:xfrm>
                            <a:off x="0" y="0"/>
                            <a:ext cx="12252" cy="15864"/>
                          </a:xfrm>
                          <a:custGeom>
                            <a:avLst/>
                            <a:gdLst>
                              <a:gd name="T0" fmla="*/ 12251 w 12252"/>
                              <a:gd name="T1" fmla="*/ 0 h 15864"/>
                              <a:gd name="T2" fmla="*/ 0 w 12252"/>
                              <a:gd name="T3" fmla="*/ 0 h 15864"/>
                              <a:gd name="T4" fmla="*/ 0 w 12252"/>
                              <a:gd name="T5" fmla="*/ 15863 h 15864"/>
                              <a:gd name="T6" fmla="*/ 12251 w 12252"/>
                              <a:gd name="T7" fmla="*/ 15863 h 15864"/>
                              <a:gd name="T8" fmla="*/ 12251 w 12252"/>
                              <a:gd name="T9" fmla="*/ 0 h 15864"/>
                            </a:gdLst>
                            <a:ahLst/>
                            <a:cxnLst>
                              <a:cxn ang="0">
                                <a:pos x="T0" y="T1"/>
                              </a:cxn>
                              <a:cxn ang="0">
                                <a:pos x="T2" y="T3"/>
                              </a:cxn>
                              <a:cxn ang="0">
                                <a:pos x="T4" y="T5"/>
                              </a:cxn>
                              <a:cxn ang="0">
                                <a:pos x="T6" y="T7"/>
                              </a:cxn>
                              <a:cxn ang="0">
                                <a:pos x="T8" y="T9"/>
                              </a:cxn>
                            </a:cxnLst>
                            <a:rect l="0" t="0" r="r" b="b"/>
                            <a:pathLst>
                              <a:path w="12252" h="15864">
                                <a:moveTo>
                                  <a:pt x="12251" y="0"/>
                                </a:moveTo>
                                <a:lnTo>
                                  <a:pt x="0" y="0"/>
                                </a:lnTo>
                                <a:lnTo>
                                  <a:pt x="0" y="15863"/>
                                </a:lnTo>
                                <a:lnTo>
                                  <a:pt x="12251" y="15863"/>
                                </a:lnTo>
                                <a:lnTo>
                                  <a:pt x="12251"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4"/>
                        <wps:cNvSpPr>
                          <a:spLocks/>
                        </wps:cNvSpPr>
                        <wps:spPr bwMode="auto">
                          <a:xfrm>
                            <a:off x="9" y="20"/>
                            <a:ext cx="20" cy="15844"/>
                          </a:xfrm>
                          <a:custGeom>
                            <a:avLst/>
                            <a:gdLst>
                              <a:gd name="T0" fmla="*/ 0 w 20"/>
                              <a:gd name="T1" fmla="*/ 0 h 15844"/>
                              <a:gd name="T2" fmla="*/ 0 w 20"/>
                              <a:gd name="T3" fmla="*/ 15844 h 15844"/>
                            </a:gdLst>
                            <a:ahLst/>
                            <a:cxnLst>
                              <a:cxn ang="0">
                                <a:pos x="T0" y="T1"/>
                              </a:cxn>
                              <a:cxn ang="0">
                                <a:pos x="T2" y="T3"/>
                              </a:cxn>
                            </a:cxnLst>
                            <a:rect l="0" t="0" r="r" b="b"/>
                            <a:pathLst>
                              <a:path w="20" h="15844">
                                <a:moveTo>
                                  <a:pt x="0" y="0"/>
                                </a:moveTo>
                                <a:lnTo>
                                  <a:pt x="0" y="15844"/>
                                </a:lnTo>
                              </a:path>
                            </a:pathLst>
                          </a:custGeom>
                          <a:noFill/>
                          <a:ln w="13644">
                            <a:solidFill>
                              <a:srgbClr val="3E3E3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5"/>
                        <wps:cNvSpPr>
                          <a:spLocks/>
                        </wps:cNvSpPr>
                        <wps:spPr bwMode="auto">
                          <a:xfrm>
                            <a:off x="0" y="10"/>
                            <a:ext cx="12252" cy="20"/>
                          </a:xfrm>
                          <a:custGeom>
                            <a:avLst/>
                            <a:gdLst>
                              <a:gd name="T0" fmla="*/ 0 w 12252"/>
                              <a:gd name="T1" fmla="*/ 0 h 20"/>
                              <a:gd name="T2" fmla="*/ 12251 w 12252"/>
                              <a:gd name="T3" fmla="*/ 0 h 20"/>
                            </a:gdLst>
                            <a:ahLst/>
                            <a:cxnLst>
                              <a:cxn ang="0">
                                <a:pos x="T0" y="T1"/>
                              </a:cxn>
                              <a:cxn ang="0">
                                <a:pos x="T2" y="T3"/>
                              </a:cxn>
                            </a:cxnLst>
                            <a:rect l="0" t="0" r="r" b="b"/>
                            <a:pathLst>
                              <a:path w="12252" h="20">
                                <a:moveTo>
                                  <a:pt x="0" y="0"/>
                                </a:moveTo>
                                <a:lnTo>
                                  <a:pt x="12251" y="0"/>
                                </a:lnTo>
                              </a:path>
                            </a:pathLst>
                          </a:custGeom>
                          <a:noFill/>
                          <a:ln w="13970">
                            <a:solidFill>
                              <a:srgbClr val="3E3E3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6"/>
                        <wps:cNvSpPr>
                          <a:spLocks/>
                        </wps:cNvSpPr>
                        <wps:spPr bwMode="auto">
                          <a:xfrm>
                            <a:off x="19" y="19"/>
                            <a:ext cx="12233" cy="15845"/>
                          </a:xfrm>
                          <a:custGeom>
                            <a:avLst/>
                            <a:gdLst>
                              <a:gd name="T0" fmla="*/ 12232 w 12233"/>
                              <a:gd name="T1" fmla="*/ 0 h 15845"/>
                              <a:gd name="T2" fmla="*/ 0 w 12233"/>
                              <a:gd name="T3" fmla="*/ 0 h 15845"/>
                              <a:gd name="T4" fmla="*/ 0 w 12233"/>
                              <a:gd name="T5" fmla="*/ 15844 h 15845"/>
                              <a:gd name="T6" fmla="*/ 19 w 12233"/>
                              <a:gd name="T7" fmla="*/ 15844 h 15845"/>
                              <a:gd name="T8" fmla="*/ 19 w 12233"/>
                              <a:gd name="T9" fmla="*/ 20 h 15845"/>
                              <a:gd name="T10" fmla="*/ 12216 w 12233"/>
                              <a:gd name="T11" fmla="*/ 20 h 15845"/>
                              <a:gd name="T12" fmla="*/ 12232 w 12233"/>
                              <a:gd name="T13" fmla="*/ 3 h 15845"/>
                              <a:gd name="T14" fmla="*/ 12232 w 12233"/>
                              <a:gd name="T15" fmla="*/ 0 h 1584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233" h="15845">
                                <a:moveTo>
                                  <a:pt x="12232" y="0"/>
                                </a:moveTo>
                                <a:lnTo>
                                  <a:pt x="0" y="0"/>
                                </a:lnTo>
                                <a:lnTo>
                                  <a:pt x="0" y="15844"/>
                                </a:lnTo>
                                <a:lnTo>
                                  <a:pt x="19" y="15844"/>
                                </a:lnTo>
                                <a:lnTo>
                                  <a:pt x="19" y="20"/>
                                </a:lnTo>
                                <a:lnTo>
                                  <a:pt x="12216" y="20"/>
                                </a:lnTo>
                                <a:lnTo>
                                  <a:pt x="12232" y="3"/>
                                </a:lnTo>
                                <a:lnTo>
                                  <a:pt x="12232" y="0"/>
                                </a:lnTo>
                                <a:close/>
                              </a:path>
                            </a:pathLst>
                          </a:custGeom>
                          <a:solidFill>
                            <a:srgbClr val="7E7E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7"/>
                        <wps:cNvSpPr>
                          <a:spLocks/>
                        </wps:cNvSpPr>
                        <wps:spPr bwMode="auto">
                          <a:xfrm>
                            <a:off x="12243" y="23"/>
                            <a:ext cx="20" cy="15841"/>
                          </a:xfrm>
                          <a:custGeom>
                            <a:avLst/>
                            <a:gdLst>
                              <a:gd name="T0" fmla="*/ 0 w 20"/>
                              <a:gd name="T1" fmla="*/ 0 h 15841"/>
                              <a:gd name="T2" fmla="*/ 0 w 20"/>
                              <a:gd name="T3" fmla="*/ 15840 h 15841"/>
                            </a:gdLst>
                            <a:ahLst/>
                            <a:cxnLst>
                              <a:cxn ang="0">
                                <a:pos x="T0" y="T1"/>
                              </a:cxn>
                              <a:cxn ang="0">
                                <a:pos x="T2" y="T3"/>
                              </a:cxn>
                            </a:cxnLst>
                            <a:rect l="0" t="0" r="r" b="b"/>
                            <a:pathLst>
                              <a:path w="20" h="15841">
                                <a:moveTo>
                                  <a:pt x="0" y="0"/>
                                </a:moveTo>
                                <a:lnTo>
                                  <a:pt x="0" y="15840"/>
                                </a:lnTo>
                              </a:path>
                            </a:pathLst>
                          </a:custGeom>
                          <a:noFill/>
                          <a:ln w="11430">
                            <a:solidFill>
                              <a:srgbClr val="BDBDB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55pt;margin-top:0;width:613.65pt;height:793.75pt;z-index:-251657216;mso-position-horizontal-relative:page;mso-position-vertical-relative:page" coordorigin="-11" coordsize="12273,15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" o:allowincell="f">
                <v:shape id="Freeform 3" o:spid="_x0000_s1027" style="position:absolute;width:12252;height:15864;visibility:visible;mso-wrap-style:square;v-text-anchor:top" coordsize="12252,15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qDD8IA&#10;AADbAAAADwAAAGRycy9kb3ducmV2LnhtbERPTWvCQBC9F/oflil4azYqFZtmIyIWBE9q2vM0O01S&#10;s7Mhu01if70rCL3N431OuhpNI3rqXG1ZwTSKQRAXVtdcKshP789LEM4ja2wsk4ILOVhljw8pJtoO&#10;fKD+6EsRQtglqKDyvk2kdEVFBl1kW+LAfdvOoA+wK6XucAjhppGzOF5IgzWHhgpb2lRUnI+/RkGc&#10;f3z9LS/6pf/cN6+nYZv/jGWu1ORpXL+B8DT6f/HdvdNh/hxuv4QD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yoMPwgAAANsAAAAPAAAAAAAAAAAAAAAAAJgCAABkcnMvZG93&#10;bnJldi54bWxQSwUGAAAAAAQABAD1AAAAhwMAAAAA&#10;" path="m12251,l,,,15863r12251,l12251,xe" fillcolor="#efefef" stroked="f">
                  <v:path arrowok="t" o:connecttype="custom" o:connectlocs="12251,0;0,0;0,15863;12251,15863;12251,0" o:connectangles="0,0,0,0,0"/>
                </v:shape>
                <v:shape id="Freeform 4" o:spid="_x0000_s1028" style="position:absolute;left:9;top:20;width:20;height:15844;visibility:visible;mso-wrap-style:square;v-text-anchor:top" coordsize="20,15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JjMEA&#10;AADbAAAADwAAAGRycy9kb3ducmV2LnhtbERPTYvCMBC9L/gfwgheFk0ry1KqUVQUvHjYWsHj2Ixt&#10;sZmUJmr992ZhYW/zeJ8zX/amEQ/qXG1ZQTyJQBAXVtdcKsiPu3ECwnlkjY1lUvAiB8vF4GOOqbZP&#10;/qFH5ksRQtilqKDyvk2ldEVFBt3EtsSBu9rOoA+wK6Xu8BnCTSOnUfQtDdYcGipsaVNRccvuRsGN&#10;MYnPcXaKsmR9+MRtfjlccqVGw341A+Gp9//iP/deh/lf8PtLO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4CYzBAAAA2wAAAA8AAAAAAAAAAAAAAAAAmAIAAGRycy9kb3du&#10;cmV2LnhtbFBLBQYAAAAABAAEAPUAAACGAwAAAAA=&#10;" path="m,l,15844e" filled="f" strokecolor="#3e3e3e" strokeweight=".379mm">
                  <v:path arrowok="t" o:connecttype="custom" o:connectlocs="0,0;0,15844" o:connectangles="0,0"/>
                </v:shape>
                <v:shape id="Freeform 5" o:spid="_x0000_s1029" style="position:absolute;top:10;width:12252;height:20;visibility:visible;mso-wrap-style:square;v-text-anchor:top" coordsize="1225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FjasEA&#10;AADbAAAADwAAAGRycy9kb3ducmV2LnhtbERPW2vCMBR+F/Yfwhn4pqmCQzrTMgYDL3Sgjj0fkrO2&#10;rDkpSdTqrzeDgW/n47ueVTnYTpzJh9axgtk0A0GsnWm5VvB1/JgsQYSIbLBzTAquFKAsnkYrzI27&#10;8J7Oh1iLFMIhRwVNjH0uZdANWQxT1xMn7sd5izFBX0vj8ZLCbSfnWfYiLbacGhrs6b0h/Xs4WQXV&#10;zN+2WDv8vn1urku9C1U110qNn4e3VxCRhvgQ/7vXJs1fwN8v6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BY2rBAAAA2wAAAA8AAAAAAAAAAAAAAAAAmAIAAGRycy9kb3du&#10;cmV2LnhtbFBLBQYAAAAABAAEAPUAAACGAwAAAAA=&#10;" path="m,l12251,e" filled="f" strokecolor="#3e3e3e" strokeweight="1.1pt">
                  <v:path arrowok="t" o:connecttype="custom" o:connectlocs="0,0;12251,0" o:connectangles="0,0"/>
                </v:shape>
                <v:shape id="Freeform 6" o:spid="_x0000_s1030" style="position:absolute;left:19;top:19;width:12233;height:15845;visibility:visible;mso-wrap-style:square;v-text-anchor:top" coordsize="12233,15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HARsMA&#10;AADbAAAADwAAAGRycy9kb3ducmV2LnhtbESPT4vCMBDF7wt+hzCCtzVVsCvVWIogCJ78w67ehmZs&#10;i82kJFHrt98sCHub4b15vzfLvDeteJDzjWUFk3ECgri0uuFKwem4+ZyD8AFZY2uZFLzIQ74afCwx&#10;0/bJe3ocQiViCPsMFdQhdJmUvqzJoB/bjjhqV+sMhri6SmqHzxhuWjlNklQabDgSauxoXVN5O9xN&#10;hOzWZfGDLr18n9uub+g2/ZqdlBoN+2IBIlAf/s3v662O9VP4+yUO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HARsMAAADbAAAADwAAAAAAAAAAAAAAAACYAgAAZHJzL2Rv&#10;d25yZXYueG1sUEsFBgAAAAAEAAQA9QAAAIgDAAAAAA==&#10;" path="m12232,l,,,15844r19,l19,20r12197,l12232,3r,-3xe" fillcolor="#7e7e7e" stroked="f">
                  <v:path arrowok="t" o:connecttype="custom" o:connectlocs="12232,0;0,0;0,15844;19,15844;19,20;12216,20;12232,3;12232,0" o:connectangles="0,0,0,0,0,0,0,0"/>
                </v:shape>
                <v:shape id="Freeform 7" o:spid="_x0000_s1031" style="position:absolute;left:12243;top:23;width:20;height:15841;visibility:visible;mso-wrap-style:square;v-text-anchor:top" coordsize="20,15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p0YMAA&#10;AADbAAAADwAAAGRycy9kb3ducmV2LnhtbERPPWvDMBDdA/kP4gLdYrkZWse1bEpLoEuGpEnnw7pY&#10;JtbJSKrj/vsqUOh2j/d5VTPbQUzkQ+9YwWOWgyBune65U3D63K0LECEiaxwck4IfCtDUy0WFpXY3&#10;PtB0jJ1IIRxKVGBiHEspQ2vIYsjcSJy4i/MWY4K+k9rjLYXbQW7y/Ela7Dk1GBzpzVB7PX5bBd3Z&#10;bN/3mwFdHnjaxbnovw6FUg+r+fUFRKQ5/ov/3B86zX+G+y/pAFn/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p0YMAAAADbAAAADwAAAAAAAAAAAAAAAACYAgAAZHJzL2Rvd25y&#10;ZXYueG1sUEsFBgAAAAAEAAQA9QAAAIUDAAAAAA==&#10;" path="m,l,15840e" filled="f" strokecolor="#bdbdbd" strokeweight=".9pt">
                  <v:path arrowok="t" o:connecttype="custom" o:connectlocs="0,0;0,15840" o:connectangles="0,0"/>
                </v:shape>
                <w10:wrap anchorx="page" anchory="page"/>
              </v:group>
            </w:pict>
          </mc:Fallback>
        </mc:AlternateContent>
      </w:r>
      <w:r w:rsidRPr="00D9220A">
        <w:rPr>
          <w:rFonts w:ascii="Times New Roman" w:hAnsi="Times New Roman"/>
          <w:noProof/>
          <w:sz w:val="24"/>
          <w:szCs w:val="24"/>
        </w:rPr>
        <mc:AlternateContent>
          <mc:Choice Requires="wps">
            <w:drawing>
              <wp:anchor distT="0" distB="0" distL="114300" distR="114300" simplePos="0" relativeHeight="251660288" behindDoc="1" locked="0" layoutInCell="0" allowOverlap="1" wp14:anchorId="37C77DC6" wp14:editId="7B30D391">
                <wp:simplePos x="0" y="0"/>
                <wp:positionH relativeFrom="page">
                  <wp:posOffset>24130</wp:posOffset>
                </wp:positionH>
                <wp:positionV relativeFrom="page">
                  <wp:posOffset>24765</wp:posOffset>
                </wp:positionV>
                <wp:extent cx="7745095" cy="10048875"/>
                <wp:effectExtent l="0" t="0" r="0" b="0"/>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5095" cy="10048875"/>
                        </a:xfrm>
                        <a:custGeom>
                          <a:avLst/>
                          <a:gdLst>
                            <a:gd name="T0" fmla="*/ 12196 w 12197"/>
                            <a:gd name="T1" fmla="*/ 15824 h 15825"/>
                            <a:gd name="T2" fmla="*/ 12196 w 12197"/>
                            <a:gd name="T3" fmla="*/ 0 h 15825"/>
                            <a:gd name="T4" fmla="*/ 0 w 12197"/>
                            <a:gd name="T5" fmla="*/ 0 h 15825"/>
                            <a:gd name="T6" fmla="*/ 0 w 12197"/>
                            <a:gd name="T7" fmla="*/ 15824 h 15825"/>
                            <a:gd name="T8" fmla="*/ 12196 w 12197"/>
                            <a:gd name="T9" fmla="*/ 15824 h 15825"/>
                          </a:gdLst>
                          <a:ahLst/>
                          <a:cxnLst>
                            <a:cxn ang="0">
                              <a:pos x="T0" y="T1"/>
                            </a:cxn>
                            <a:cxn ang="0">
                              <a:pos x="T2" y="T3"/>
                            </a:cxn>
                            <a:cxn ang="0">
                              <a:pos x="T4" y="T5"/>
                            </a:cxn>
                            <a:cxn ang="0">
                              <a:pos x="T6" y="T7"/>
                            </a:cxn>
                            <a:cxn ang="0">
                              <a:pos x="T8" y="T9"/>
                            </a:cxn>
                          </a:cxnLst>
                          <a:rect l="0" t="0" r="r" b="b"/>
                          <a:pathLst>
                            <a:path w="12197" h="15825">
                              <a:moveTo>
                                <a:pt x="12196" y="15824"/>
                              </a:moveTo>
                              <a:lnTo>
                                <a:pt x="12196" y="0"/>
                              </a:lnTo>
                              <a:lnTo>
                                <a:pt x="0" y="0"/>
                              </a:lnTo>
                              <a:lnTo>
                                <a:pt x="0" y="15824"/>
                              </a:lnTo>
                              <a:lnTo>
                                <a:pt x="12196" y="15824"/>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1.9pt;margin-top:1.95pt;width:609.85pt;height:791.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197,15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" o:allowincell="f" path="m12196,15824l12196,,,,,15824r12196,xe" fillcolor="#9f9f9f" stroked="f">
                <v:path arrowok="t" o:connecttype="custom" o:connectlocs="7744460,10048240;7744460,0;0,0;0,10048240;7744460,10048240" o:connectangles="0,0,0,0,0"/>
                <w10:wrap anchorx="page" anchory="page"/>
              </v:shape>
            </w:pict>
          </mc:Fallback>
        </mc:AlternateContent>
      </w:r>
      <w:r w:rsidRPr="00D9220A">
        <w:rPr>
          <w:rFonts w:ascii="Times New Roman" w:hAnsi="Times New Roman"/>
          <w:spacing w:val="1"/>
          <w:sz w:val="24"/>
          <w:szCs w:val="24"/>
        </w:rPr>
        <w:t>There will be a</w:t>
      </w:r>
      <w:r w:rsidR="00EA5E9C" w:rsidRPr="00D9220A">
        <w:rPr>
          <w:rFonts w:ascii="Times New Roman" w:hAnsi="Times New Roman"/>
          <w:spacing w:val="1"/>
          <w:sz w:val="24"/>
          <w:szCs w:val="24"/>
        </w:rPr>
        <w:t>n</w:t>
      </w:r>
      <w:r w:rsidRPr="00D9220A">
        <w:rPr>
          <w:rFonts w:ascii="Times New Roman" w:hAnsi="Times New Roman"/>
          <w:spacing w:val="1"/>
          <w:sz w:val="24"/>
          <w:szCs w:val="24"/>
        </w:rPr>
        <w:t xml:space="preserve"> Agricultural Biotechnology 101 course in Cambodia. The</w:t>
      </w:r>
      <w:r w:rsidRPr="00D9220A">
        <w:rPr>
          <w:rFonts w:ascii="Times New Roman" w:hAnsi="Times New Roman"/>
          <w:spacing w:val="3"/>
          <w:sz w:val="24"/>
          <w:szCs w:val="24"/>
        </w:rPr>
        <w:t xml:space="preserve"> </w:t>
      </w:r>
      <w:r w:rsidRPr="00D9220A">
        <w:rPr>
          <w:rFonts w:ascii="Times New Roman" w:hAnsi="Times New Roman"/>
          <w:spacing w:val="2"/>
          <w:sz w:val="24"/>
          <w:szCs w:val="24"/>
        </w:rPr>
        <w:t>tw</w:t>
      </w:r>
      <w:r w:rsidRPr="00D9220A">
        <w:rPr>
          <w:rFonts w:ascii="Times New Roman" w:hAnsi="Times New Roman"/>
          <w:spacing w:val="1"/>
          <w:sz w:val="24"/>
          <w:szCs w:val="24"/>
        </w:rPr>
        <w:t>o-d</w:t>
      </w:r>
      <w:r w:rsidRPr="00D9220A">
        <w:rPr>
          <w:rFonts w:ascii="Times New Roman" w:hAnsi="Times New Roman"/>
          <w:spacing w:val="2"/>
          <w:sz w:val="24"/>
          <w:szCs w:val="24"/>
        </w:rPr>
        <w:t>ay</w:t>
      </w:r>
      <w:r w:rsidRPr="00D9220A">
        <w:rPr>
          <w:rFonts w:ascii="Times New Roman" w:hAnsi="Times New Roman"/>
          <w:spacing w:val="4"/>
          <w:sz w:val="24"/>
          <w:szCs w:val="24"/>
        </w:rPr>
        <w:t xml:space="preserve"> </w:t>
      </w:r>
      <w:r w:rsidRPr="00D9220A">
        <w:rPr>
          <w:rFonts w:ascii="Times New Roman" w:hAnsi="Times New Roman"/>
          <w:sz w:val="24"/>
          <w:szCs w:val="24"/>
        </w:rPr>
        <w:t>workshop</w:t>
      </w:r>
      <w:r w:rsidRPr="00D9220A">
        <w:rPr>
          <w:rFonts w:ascii="Times New Roman" w:hAnsi="Times New Roman"/>
          <w:spacing w:val="6"/>
          <w:sz w:val="24"/>
          <w:szCs w:val="24"/>
        </w:rPr>
        <w:t xml:space="preserve"> </w:t>
      </w:r>
      <w:r w:rsidRPr="00D9220A">
        <w:rPr>
          <w:rFonts w:ascii="Times New Roman" w:hAnsi="Times New Roman"/>
          <w:sz w:val="24"/>
          <w:szCs w:val="24"/>
        </w:rPr>
        <w:t>is</w:t>
      </w:r>
      <w:r w:rsidRPr="00D9220A">
        <w:rPr>
          <w:rFonts w:ascii="Times New Roman" w:hAnsi="Times New Roman"/>
          <w:spacing w:val="2"/>
          <w:sz w:val="24"/>
          <w:szCs w:val="24"/>
        </w:rPr>
        <w:t xml:space="preserve"> </w:t>
      </w:r>
      <w:r w:rsidRPr="00D9220A">
        <w:rPr>
          <w:rFonts w:ascii="Times New Roman" w:hAnsi="Times New Roman"/>
          <w:spacing w:val="1"/>
          <w:sz w:val="24"/>
          <w:szCs w:val="24"/>
        </w:rPr>
        <w:t>general</w:t>
      </w:r>
      <w:r w:rsidRPr="00D9220A">
        <w:rPr>
          <w:rFonts w:ascii="Times New Roman" w:hAnsi="Times New Roman"/>
          <w:spacing w:val="3"/>
          <w:sz w:val="24"/>
          <w:szCs w:val="24"/>
        </w:rPr>
        <w:t xml:space="preserve"> </w:t>
      </w:r>
      <w:r w:rsidRPr="00D9220A">
        <w:rPr>
          <w:rFonts w:ascii="Times New Roman" w:hAnsi="Times New Roman"/>
          <w:sz w:val="24"/>
          <w:szCs w:val="24"/>
        </w:rPr>
        <w:t>in</w:t>
      </w:r>
      <w:r w:rsidRPr="00D9220A">
        <w:rPr>
          <w:rFonts w:ascii="Times New Roman" w:hAnsi="Times New Roman"/>
          <w:spacing w:val="7"/>
          <w:sz w:val="24"/>
          <w:szCs w:val="24"/>
        </w:rPr>
        <w:t xml:space="preserve"> </w:t>
      </w:r>
      <w:r w:rsidRPr="00D9220A">
        <w:rPr>
          <w:rFonts w:ascii="Times New Roman" w:hAnsi="Times New Roman"/>
          <w:spacing w:val="1"/>
          <w:sz w:val="24"/>
          <w:szCs w:val="24"/>
        </w:rPr>
        <w:t>scope</w:t>
      </w:r>
      <w:r w:rsidRPr="00D9220A">
        <w:rPr>
          <w:rFonts w:ascii="Times New Roman" w:hAnsi="Times New Roman"/>
          <w:spacing w:val="11"/>
          <w:sz w:val="24"/>
          <w:szCs w:val="24"/>
        </w:rPr>
        <w:t xml:space="preserve"> </w:t>
      </w:r>
      <w:r w:rsidRPr="00D9220A">
        <w:rPr>
          <w:rFonts w:ascii="Times New Roman" w:hAnsi="Times New Roman"/>
          <w:spacing w:val="-2"/>
          <w:sz w:val="24"/>
          <w:szCs w:val="24"/>
        </w:rPr>
        <w:t>and</w:t>
      </w:r>
      <w:r w:rsidRPr="00D9220A">
        <w:rPr>
          <w:rFonts w:ascii="Times New Roman" w:hAnsi="Times New Roman"/>
          <w:spacing w:val="6"/>
          <w:sz w:val="24"/>
          <w:szCs w:val="24"/>
        </w:rPr>
        <w:t xml:space="preserve"> </w:t>
      </w:r>
      <w:r w:rsidRPr="00D9220A">
        <w:rPr>
          <w:rFonts w:ascii="Times New Roman" w:hAnsi="Times New Roman"/>
          <w:sz w:val="24"/>
          <w:szCs w:val="24"/>
        </w:rPr>
        <w:t>is</w:t>
      </w:r>
      <w:r w:rsidRPr="00D9220A">
        <w:rPr>
          <w:rFonts w:ascii="Times New Roman" w:hAnsi="Times New Roman"/>
          <w:spacing w:val="2"/>
          <w:sz w:val="24"/>
          <w:szCs w:val="24"/>
        </w:rPr>
        <w:t xml:space="preserve"> </w:t>
      </w:r>
      <w:r w:rsidRPr="00D9220A">
        <w:rPr>
          <w:rFonts w:ascii="Times New Roman" w:hAnsi="Times New Roman"/>
          <w:sz w:val="24"/>
          <w:szCs w:val="24"/>
        </w:rPr>
        <w:t>directed</w:t>
      </w:r>
      <w:r w:rsidRPr="00D9220A">
        <w:rPr>
          <w:rFonts w:ascii="Times New Roman" w:hAnsi="Times New Roman"/>
          <w:spacing w:val="5"/>
          <w:sz w:val="24"/>
          <w:szCs w:val="24"/>
        </w:rPr>
        <w:t xml:space="preserve"> </w:t>
      </w:r>
      <w:r w:rsidRPr="00D9220A">
        <w:rPr>
          <w:rFonts w:ascii="Times New Roman" w:hAnsi="Times New Roman"/>
          <w:spacing w:val="3"/>
          <w:sz w:val="24"/>
          <w:szCs w:val="24"/>
        </w:rPr>
        <w:t>t</w:t>
      </w:r>
      <w:r w:rsidRPr="00D9220A">
        <w:rPr>
          <w:rFonts w:ascii="Times New Roman" w:hAnsi="Times New Roman"/>
          <w:spacing w:val="2"/>
          <w:sz w:val="24"/>
          <w:szCs w:val="24"/>
        </w:rPr>
        <w:t>o</w:t>
      </w:r>
      <w:r w:rsidRPr="00D9220A">
        <w:rPr>
          <w:rFonts w:ascii="Times New Roman" w:hAnsi="Times New Roman"/>
          <w:spacing w:val="3"/>
          <w:sz w:val="24"/>
          <w:szCs w:val="24"/>
        </w:rPr>
        <w:t>war</w:t>
      </w:r>
      <w:r w:rsidRPr="00D9220A">
        <w:rPr>
          <w:rFonts w:ascii="Times New Roman" w:hAnsi="Times New Roman"/>
          <w:spacing w:val="2"/>
          <w:sz w:val="24"/>
          <w:szCs w:val="24"/>
        </w:rPr>
        <w:t xml:space="preserve">ds </w:t>
      </w:r>
      <w:r w:rsidRPr="00D9220A">
        <w:rPr>
          <w:rFonts w:ascii="Times New Roman" w:hAnsi="Times New Roman"/>
          <w:sz w:val="24"/>
          <w:szCs w:val="24"/>
        </w:rPr>
        <w:t>a</w:t>
      </w:r>
      <w:r w:rsidRPr="00D9220A">
        <w:rPr>
          <w:rFonts w:ascii="Times New Roman" w:hAnsi="Times New Roman"/>
          <w:spacing w:val="-1"/>
          <w:sz w:val="24"/>
          <w:szCs w:val="24"/>
        </w:rPr>
        <w:t xml:space="preserve"> </w:t>
      </w:r>
      <w:r w:rsidRPr="00D9220A">
        <w:rPr>
          <w:rFonts w:ascii="Times New Roman" w:hAnsi="Times New Roman"/>
          <w:spacing w:val="1"/>
          <w:sz w:val="24"/>
          <w:szCs w:val="24"/>
        </w:rPr>
        <w:t>broad</w:t>
      </w:r>
      <w:r w:rsidRPr="00D9220A">
        <w:rPr>
          <w:rFonts w:ascii="Times New Roman" w:hAnsi="Times New Roman"/>
          <w:spacing w:val="10"/>
          <w:sz w:val="24"/>
          <w:szCs w:val="24"/>
        </w:rPr>
        <w:t xml:space="preserve"> </w:t>
      </w:r>
      <w:r w:rsidRPr="00D9220A">
        <w:rPr>
          <w:rFonts w:ascii="Times New Roman" w:hAnsi="Times New Roman"/>
          <w:spacing w:val="-1"/>
          <w:sz w:val="24"/>
          <w:szCs w:val="24"/>
        </w:rPr>
        <w:t>audience</w:t>
      </w:r>
      <w:r w:rsidRPr="00D9220A">
        <w:rPr>
          <w:rFonts w:ascii="Times New Roman" w:hAnsi="Times New Roman"/>
          <w:spacing w:val="12"/>
          <w:sz w:val="24"/>
          <w:szCs w:val="24"/>
        </w:rPr>
        <w:t xml:space="preserve"> </w:t>
      </w:r>
      <w:r w:rsidRPr="00D9220A">
        <w:rPr>
          <w:rFonts w:ascii="Times New Roman" w:hAnsi="Times New Roman"/>
          <w:spacing w:val="1"/>
          <w:sz w:val="24"/>
          <w:szCs w:val="24"/>
        </w:rPr>
        <w:t>including policy</w:t>
      </w:r>
      <w:r w:rsidRPr="00D9220A">
        <w:rPr>
          <w:rFonts w:ascii="Times New Roman" w:hAnsi="Times New Roman"/>
          <w:spacing w:val="4"/>
          <w:sz w:val="24"/>
          <w:szCs w:val="24"/>
        </w:rPr>
        <w:t xml:space="preserve"> </w:t>
      </w:r>
      <w:r w:rsidRPr="00D9220A">
        <w:rPr>
          <w:rFonts w:ascii="Times New Roman" w:hAnsi="Times New Roman"/>
          <w:spacing w:val="1"/>
          <w:sz w:val="24"/>
          <w:szCs w:val="24"/>
        </w:rPr>
        <w:t xml:space="preserve">specialists, </w:t>
      </w:r>
      <w:r w:rsidRPr="00D9220A">
        <w:rPr>
          <w:rFonts w:ascii="Times New Roman" w:hAnsi="Times New Roman"/>
          <w:sz w:val="24"/>
          <w:szCs w:val="24"/>
        </w:rPr>
        <w:t>regulators,</w:t>
      </w:r>
      <w:r w:rsidRPr="00D9220A">
        <w:rPr>
          <w:rFonts w:ascii="Times New Roman" w:hAnsi="Times New Roman"/>
          <w:spacing w:val="14"/>
          <w:sz w:val="24"/>
          <w:szCs w:val="24"/>
        </w:rPr>
        <w:t xml:space="preserve"> </w:t>
      </w:r>
      <w:r w:rsidRPr="00D9220A">
        <w:rPr>
          <w:rFonts w:ascii="Times New Roman" w:hAnsi="Times New Roman"/>
          <w:sz w:val="24"/>
          <w:szCs w:val="24"/>
        </w:rPr>
        <w:t>academicians,</w:t>
      </w:r>
      <w:r w:rsidRPr="00D9220A">
        <w:rPr>
          <w:rFonts w:ascii="Times New Roman" w:hAnsi="Times New Roman"/>
          <w:spacing w:val="-2"/>
          <w:sz w:val="24"/>
          <w:szCs w:val="24"/>
        </w:rPr>
        <w:t xml:space="preserve"> and</w:t>
      </w:r>
      <w:r w:rsidRPr="00D9220A">
        <w:rPr>
          <w:rFonts w:ascii="Times New Roman" w:hAnsi="Times New Roman"/>
          <w:spacing w:val="5"/>
          <w:sz w:val="24"/>
          <w:szCs w:val="24"/>
        </w:rPr>
        <w:t xml:space="preserve"> </w:t>
      </w:r>
      <w:r w:rsidRPr="00D9220A">
        <w:rPr>
          <w:rFonts w:ascii="Times New Roman" w:hAnsi="Times New Roman"/>
          <w:spacing w:val="1"/>
          <w:sz w:val="24"/>
          <w:szCs w:val="24"/>
        </w:rPr>
        <w:t>industry.</w:t>
      </w:r>
      <w:r w:rsidRPr="00D9220A">
        <w:rPr>
          <w:rFonts w:ascii="Times New Roman" w:hAnsi="Times New Roman"/>
          <w:spacing w:val="2"/>
          <w:sz w:val="24"/>
          <w:szCs w:val="24"/>
        </w:rPr>
        <w:t xml:space="preserve"> Th</w:t>
      </w:r>
      <w:r w:rsidRPr="00D9220A">
        <w:rPr>
          <w:rFonts w:ascii="Times New Roman" w:hAnsi="Times New Roman"/>
          <w:spacing w:val="3"/>
          <w:sz w:val="24"/>
          <w:szCs w:val="24"/>
        </w:rPr>
        <w:t>e</w:t>
      </w:r>
      <w:r w:rsidRPr="00D9220A">
        <w:rPr>
          <w:rFonts w:ascii="Times New Roman" w:hAnsi="Times New Roman"/>
          <w:spacing w:val="-5"/>
          <w:sz w:val="24"/>
          <w:szCs w:val="24"/>
        </w:rPr>
        <w:t xml:space="preserve"> </w:t>
      </w:r>
      <w:r w:rsidRPr="00D9220A">
        <w:rPr>
          <w:rFonts w:ascii="Times New Roman" w:hAnsi="Times New Roman"/>
          <w:sz w:val="24"/>
          <w:szCs w:val="24"/>
        </w:rPr>
        <w:t>first</w:t>
      </w:r>
      <w:r w:rsidRPr="00D9220A">
        <w:rPr>
          <w:rFonts w:ascii="Times New Roman" w:hAnsi="Times New Roman"/>
          <w:spacing w:val="12"/>
          <w:sz w:val="24"/>
          <w:szCs w:val="24"/>
        </w:rPr>
        <w:t xml:space="preserve"> </w:t>
      </w:r>
      <w:r w:rsidRPr="00D9220A">
        <w:rPr>
          <w:rFonts w:ascii="Times New Roman" w:hAnsi="Times New Roman"/>
          <w:spacing w:val="-2"/>
          <w:sz w:val="24"/>
          <w:szCs w:val="24"/>
        </w:rPr>
        <w:t>day</w:t>
      </w:r>
      <w:r w:rsidRPr="00D9220A">
        <w:rPr>
          <w:rFonts w:ascii="Times New Roman" w:hAnsi="Times New Roman"/>
          <w:spacing w:val="4"/>
          <w:sz w:val="24"/>
          <w:szCs w:val="24"/>
        </w:rPr>
        <w:t xml:space="preserve"> </w:t>
      </w:r>
      <w:r w:rsidRPr="00D9220A">
        <w:rPr>
          <w:rFonts w:ascii="Times New Roman" w:hAnsi="Times New Roman"/>
          <w:spacing w:val="2"/>
          <w:sz w:val="24"/>
          <w:szCs w:val="24"/>
        </w:rPr>
        <w:t>w</w:t>
      </w:r>
      <w:r w:rsidRPr="00D9220A">
        <w:rPr>
          <w:rFonts w:ascii="Times New Roman" w:hAnsi="Times New Roman"/>
          <w:spacing w:val="1"/>
          <w:sz w:val="24"/>
          <w:szCs w:val="24"/>
        </w:rPr>
        <w:t>ill</w:t>
      </w:r>
      <w:r w:rsidRPr="00D9220A">
        <w:rPr>
          <w:rFonts w:ascii="Times New Roman" w:hAnsi="Times New Roman"/>
          <w:spacing w:val="3"/>
          <w:sz w:val="24"/>
          <w:szCs w:val="24"/>
        </w:rPr>
        <w:t xml:space="preserve"> </w:t>
      </w:r>
      <w:r w:rsidRPr="00D9220A">
        <w:rPr>
          <w:rFonts w:ascii="Times New Roman" w:hAnsi="Times New Roman"/>
          <w:spacing w:val="1"/>
          <w:sz w:val="24"/>
          <w:szCs w:val="24"/>
        </w:rPr>
        <w:t xml:space="preserve">focus </w:t>
      </w:r>
      <w:r w:rsidRPr="00D9220A">
        <w:rPr>
          <w:rFonts w:ascii="Times New Roman" w:hAnsi="Times New Roman"/>
          <w:sz w:val="24"/>
          <w:szCs w:val="24"/>
        </w:rPr>
        <w:t>on</w:t>
      </w:r>
      <w:r w:rsidRPr="00D9220A">
        <w:rPr>
          <w:rFonts w:ascii="Times New Roman" w:hAnsi="Times New Roman"/>
          <w:spacing w:val="5"/>
          <w:sz w:val="24"/>
          <w:szCs w:val="24"/>
        </w:rPr>
        <w:t xml:space="preserve"> </w:t>
      </w:r>
      <w:r w:rsidRPr="00D9220A">
        <w:rPr>
          <w:rFonts w:ascii="Times New Roman" w:hAnsi="Times New Roman"/>
          <w:spacing w:val="-2"/>
          <w:sz w:val="24"/>
          <w:szCs w:val="24"/>
        </w:rPr>
        <w:t>the</w:t>
      </w:r>
      <w:r w:rsidRPr="00D9220A">
        <w:rPr>
          <w:rFonts w:ascii="Times New Roman" w:hAnsi="Times New Roman"/>
          <w:spacing w:val="11"/>
          <w:sz w:val="24"/>
          <w:szCs w:val="24"/>
        </w:rPr>
        <w:t xml:space="preserve"> </w:t>
      </w:r>
      <w:r w:rsidRPr="00D9220A">
        <w:rPr>
          <w:rFonts w:ascii="Times New Roman" w:hAnsi="Times New Roman"/>
          <w:sz w:val="24"/>
          <w:szCs w:val="24"/>
        </w:rPr>
        <w:t>potential</w:t>
      </w:r>
      <w:r w:rsidRPr="00D9220A">
        <w:rPr>
          <w:rFonts w:ascii="Times New Roman" w:hAnsi="Times New Roman"/>
          <w:spacing w:val="3"/>
          <w:sz w:val="24"/>
          <w:szCs w:val="24"/>
        </w:rPr>
        <w:t xml:space="preserve"> </w:t>
      </w:r>
      <w:r w:rsidRPr="00D9220A">
        <w:rPr>
          <w:rFonts w:ascii="Times New Roman" w:hAnsi="Times New Roman"/>
          <w:spacing w:val="1"/>
          <w:sz w:val="24"/>
          <w:szCs w:val="24"/>
        </w:rPr>
        <w:t>of</w:t>
      </w:r>
      <w:r w:rsidRPr="00D9220A">
        <w:rPr>
          <w:rFonts w:ascii="Times New Roman" w:hAnsi="Times New Roman"/>
          <w:spacing w:val="3"/>
          <w:sz w:val="24"/>
          <w:szCs w:val="24"/>
        </w:rPr>
        <w:t xml:space="preserve"> </w:t>
      </w:r>
      <w:r w:rsidRPr="00D9220A">
        <w:rPr>
          <w:rFonts w:ascii="Times New Roman" w:hAnsi="Times New Roman"/>
          <w:spacing w:val="1"/>
          <w:sz w:val="24"/>
          <w:szCs w:val="24"/>
        </w:rPr>
        <w:t>biotechnology</w:t>
      </w:r>
      <w:r w:rsidRPr="00D9220A">
        <w:rPr>
          <w:rFonts w:ascii="Times New Roman" w:hAnsi="Times New Roman"/>
          <w:spacing w:val="4"/>
          <w:sz w:val="24"/>
          <w:szCs w:val="24"/>
        </w:rPr>
        <w:t xml:space="preserve"> </w:t>
      </w:r>
      <w:r w:rsidRPr="00D9220A">
        <w:rPr>
          <w:rFonts w:ascii="Times New Roman" w:hAnsi="Times New Roman"/>
          <w:spacing w:val="-3"/>
          <w:sz w:val="24"/>
          <w:szCs w:val="24"/>
        </w:rPr>
        <w:t>to</w:t>
      </w:r>
      <w:r w:rsidRPr="00D9220A">
        <w:rPr>
          <w:rFonts w:ascii="Times New Roman" w:hAnsi="Times New Roman"/>
          <w:spacing w:val="5"/>
          <w:sz w:val="24"/>
          <w:szCs w:val="24"/>
        </w:rPr>
        <w:t xml:space="preserve"> </w:t>
      </w:r>
      <w:r w:rsidRPr="00D9220A">
        <w:rPr>
          <w:rFonts w:ascii="Times New Roman" w:hAnsi="Times New Roman"/>
          <w:sz w:val="24"/>
          <w:szCs w:val="24"/>
        </w:rPr>
        <w:t>contribute</w:t>
      </w:r>
      <w:r w:rsidRPr="00D9220A">
        <w:rPr>
          <w:rFonts w:ascii="Times New Roman" w:hAnsi="Times New Roman"/>
          <w:spacing w:val="11"/>
          <w:sz w:val="24"/>
          <w:szCs w:val="24"/>
        </w:rPr>
        <w:t xml:space="preserve"> </w:t>
      </w:r>
      <w:r w:rsidRPr="00D9220A">
        <w:rPr>
          <w:rFonts w:ascii="Times New Roman" w:hAnsi="Times New Roman"/>
          <w:sz w:val="24"/>
          <w:szCs w:val="24"/>
        </w:rPr>
        <w:t>towards</w:t>
      </w:r>
      <w:r w:rsidRPr="00D9220A">
        <w:rPr>
          <w:rFonts w:ascii="Times New Roman" w:hAnsi="Times New Roman"/>
          <w:spacing w:val="1"/>
          <w:sz w:val="24"/>
          <w:szCs w:val="24"/>
        </w:rPr>
        <w:t xml:space="preserve"> agricultural</w:t>
      </w:r>
      <w:r w:rsidRPr="00D9220A">
        <w:rPr>
          <w:rFonts w:ascii="Times New Roman" w:hAnsi="Times New Roman"/>
          <w:spacing w:val="138"/>
          <w:w w:val="101"/>
          <w:sz w:val="24"/>
          <w:szCs w:val="24"/>
        </w:rPr>
        <w:t xml:space="preserve"> </w:t>
      </w:r>
      <w:r w:rsidRPr="00D9220A">
        <w:rPr>
          <w:rFonts w:ascii="Times New Roman" w:hAnsi="Times New Roman"/>
          <w:sz w:val="24"/>
          <w:szCs w:val="24"/>
        </w:rPr>
        <w:t>productivity</w:t>
      </w:r>
      <w:r w:rsidRPr="00D9220A">
        <w:rPr>
          <w:rFonts w:ascii="Times New Roman" w:hAnsi="Times New Roman"/>
          <w:spacing w:val="4"/>
          <w:sz w:val="24"/>
          <w:szCs w:val="24"/>
        </w:rPr>
        <w:t xml:space="preserve"> </w:t>
      </w:r>
      <w:r w:rsidRPr="00D9220A">
        <w:rPr>
          <w:rFonts w:ascii="Times New Roman" w:hAnsi="Times New Roman"/>
          <w:spacing w:val="3"/>
          <w:sz w:val="24"/>
          <w:szCs w:val="24"/>
        </w:rPr>
        <w:t>a</w:t>
      </w:r>
      <w:r w:rsidRPr="00D9220A">
        <w:rPr>
          <w:rFonts w:ascii="Times New Roman" w:hAnsi="Times New Roman"/>
          <w:spacing w:val="2"/>
          <w:sz w:val="24"/>
          <w:szCs w:val="24"/>
        </w:rPr>
        <w:t>nd</w:t>
      </w:r>
      <w:r w:rsidRPr="00D9220A">
        <w:rPr>
          <w:rFonts w:ascii="Times New Roman" w:hAnsi="Times New Roman"/>
          <w:spacing w:val="6"/>
          <w:sz w:val="24"/>
          <w:szCs w:val="24"/>
        </w:rPr>
        <w:t xml:space="preserve"> </w:t>
      </w:r>
      <w:r w:rsidRPr="00D9220A">
        <w:rPr>
          <w:rFonts w:ascii="Times New Roman" w:hAnsi="Times New Roman"/>
          <w:sz w:val="24"/>
          <w:szCs w:val="24"/>
        </w:rPr>
        <w:t>sustainability</w:t>
      </w:r>
      <w:r w:rsidRPr="00D9220A">
        <w:rPr>
          <w:rFonts w:ascii="Times New Roman" w:hAnsi="Times New Roman"/>
          <w:spacing w:val="5"/>
          <w:sz w:val="24"/>
          <w:szCs w:val="24"/>
        </w:rPr>
        <w:t xml:space="preserve"> </w:t>
      </w:r>
      <w:r w:rsidRPr="00D9220A">
        <w:rPr>
          <w:rFonts w:ascii="Times New Roman" w:hAnsi="Times New Roman"/>
          <w:spacing w:val="2"/>
          <w:sz w:val="24"/>
          <w:szCs w:val="24"/>
        </w:rPr>
        <w:t>w</w:t>
      </w:r>
      <w:r w:rsidRPr="00D9220A">
        <w:rPr>
          <w:rFonts w:ascii="Times New Roman" w:hAnsi="Times New Roman"/>
          <w:spacing w:val="1"/>
          <w:sz w:val="24"/>
          <w:szCs w:val="24"/>
        </w:rPr>
        <w:t>hile</w:t>
      </w:r>
      <w:r w:rsidRPr="00D9220A">
        <w:rPr>
          <w:rFonts w:ascii="Times New Roman" w:hAnsi="Times New Roman"/>
          <w:spacing w:val="-4"/>
          <w:sz w:val="24"/>
          <w:szCs w:val="24"/>
        </w:rPr>
        <w:t xml:space="preserve"> </w:t>
      </w:r>
      <w:r w:rsidRPr="00D9220A">
        <w:rPr>
          <w:rFonts w:ascii="Times New Roman" w:hAnsi="Times New Roman"/>
          <w:spacing w:val="1"/>
          <w:sz w:val="24"/>
          <w:szCs w:val="24"/>
        </w:rPr>
        <w:t>d</w:t>
      </w:r>
      <w:r w:rsidRPr="00D9220A">
        <w:rPr>
          <w:rFonts w:ascii="Times New Roman" w:hAnsi="Times New Roman"/>
          <w:spacing w:val="2"/>
          <w:sz w:val="24"/>
          <w:szCs w:val="24"/>
        </w:rPr>
        <w:t>e</w:t>
      </w:r>
      <w:r w:rsidRPr="00D9220A">
        <w:rPr>
          <w:rFonts w:ascii="Times New Roman" w:hAnsi="Times New Roman"/>
          <w:spacing w:val="1"/>
          <w:sz w:val="24"/>
          <w:szCs w:val="24"/>
        </w:rPr>
        <w:t>liv</w:t>
      </w:r>
      <w:r w:rsidRPr="00D9220A">
        <w:rPr>
          <w:rFonts w:ascii="Times New Roman" w:hAnsi="Times New Roman"/>
          <w:spacing w:val="2"/>
          <w:sz w:val="24"/>
          <w:szCs w:val="24"/>
        </w:rPr>
        <w:t>er</w:t>
      </w:r>
      <w:r w:rsidRPr="00D9220A">
        <w:rPr>
          <w:rFonts w:ascii="Times New Roman" w:hAnsi="Times New Roman"/>
          <w:spacing w:val="1"/>
          <w:sz w:val="24"/>
          <w:szCs w:val="24"/>
        </w:rPr>
        <w:t>in</w:t>
      </w:r>
      <w:r w:rsidRPr="00D9220A">
        <w:rPr>
          <w:rFonts w:ascii="Times New Roman" w:hAnsi="Times New Roman"/>
          <w:spacing w:val="2"/>
          <w:sz w:val="24"/>
          <w:szCs w:val="24"/>
        </w:rPr>
        <w:t>g</w:t>
      </w:r>
      <w:r w:rsidRPr="00D9220A">
        <w:rPr>
          <w:rFonts w:ascii="Times New Roman" w:hAnsi="Times New Roman"/>
          <w:spacing w:val="1"/>
          <w:sz w:val="24"/>
          <w:szCs w:val="24"/>
        </w:rPr>
        <w:t xml:space="preserve"> benefits</w:t>
      </w:r>
      <w:r w:rsidRPr="00D9220A">
        <w:rPr>
          <w:rFonts w:ascii="Times New Roman" w:hAnsi="Times New Roman"/>
          <w:spacing w:val="2"/>
          <w:sz w:val="24"/>
          <w:szCs w:val="24"/>
        </w:rPr>
        <w:t xml:space="preserve"> </w:t>
      </w:r>
      <w:r w:rsidRPr="00D9220A">
        <w:rPr>
          <w:rFonts w:ascii="Times New Roman" w:hAnsi="Times New Roman"/>
          <w:spacing w:val="-3"/>
          <w:sz w:val="24"/>
          <w:szCs w:val="24"/>
        </w:rPr>
        <w:t>to</w:t>
      </w:r>
      <w:r w:rsidRPr="00D9220A">
        <w:rPr>
          <w:rFonts w:ascii="Times New Roman" w:hAnsi="Times New Roman"/>
          <w:spacing w:val="6"/>
          <w:sz w:val="24"/>
          <w:szCs w:val="24"/>
        </w:rPr>
        <w:t xml:space="preserve"> </w:t>
      </w:r>
      <w:r w:rsidRPr="00D9220A">
        <w:rPr>
          <w:rFonts w:ascii="Times New Roman" w:hAnsi="Times New Roman"/>
          <w:spacing w:val="1"/>
          <w:sz w:val="24"/>
          <w:szCs w:val="24"/>
        </w:rPr>
        <w:t>f</w:t>
      </w:r>
      <w:r w:rsidRPr="00D9220A">
        <w:rPr>
          <w:rFonts w:ascii="Times New Roman" w:hAnsi="Times New Roman"/>
          <w:spacing w:val="2"/>
          <w:sz w:val="24"/>
          <w:szCs w:val="24"/>
        </w:rPr>
        <w:t>armer</w:t>
      </w:r>
      <w:r w:rsidRPr="00D9220A">
        <w:rPr>
          <w:rFonts w:ascii="Times New Roman" w:hAnsi="Times New Roman"/>
          <w:spacing w:val="1"/>
          <w:sz w:val="24"/>
          <w:szCs w:val="24"/>
        </w:rPr>
        <w:t>s.</w:t>
      </w:r>
      <w:r w:rsidRPr="00D9220A">
        <w:rPr>
          <w:rFonts w:ascii="Times New Roman" w:hAnsi="Times New Roman"/>
          <w:spacing w:val="4"/>
          <w:sz w:val="24"/>
          <w:szCs w:val="24"/>
        </w:rPr>
        <w:t xml:space="preserve"> </w:t>
      </w:r>
      <w:r w:rsidRPr="00D9220A">
        <w:rPr>
          <w:rFonts w:ascii="Times New Roman" w:hAnsi="Times New Roman"/>
          <w:spacing w:val="2"/>
          <w:sz w:val="24"/>
          <w:szCs w:val="24"/>
        </w:rPr>
        <w:t>Th</w:t>
      </w:r>
      <w:r w:rsidRPr="00D9220A">
        <w:rPr>
          <w:rFonts w:ascii="Times New Roman" w:hAnsi="Times New Roman"/>
          <w:spacing w:val="3"/>
          <w:sz w:val="24"/>
          <w:szCs w:val="24"/>
        </w:rPr>
        <w:t>e</w:t>
      </w:r>
      <w:r w:rsidRPr="00D9220A">
        <w:rPr>
          <w:rFonts w:ascii="Times New Roman" w:hAnsi="Times New Roman"/>
          <w:spacing w:val="-4"/>
          <w:sz w:val="24"/>
          <w:szCs w:val="24"/>
        </w:rPr>
        <w:t xml:space="preserve"> </w:t>
      </w:r>
      <w:r w:rsidRPr="00D9220A">
        <w:rPr>
          <w:rFonts w:ascii="Times New Roman" w:hAnsi="Times New Roman"/>
          <w:spacing w:val="1"/>
          <w:sz w:val="24"/>
          <w:szCs w:val="24"/>
        </w:rPr>
        <w:t>s</w:t>
      </w:r>
      <w:r w:rsidRPr="00D9220A">
        <w:rPr>
          <w:rFonts w:ascii="Times New Roman" w:hAnsi="Times New Roman"/>
          <w:spacing w:val="2"/>
          <w:sz w:val="24"/>
          <w:szCs w:val="24"/>
        </w:rPr>
        <w:t>ec</w:t>
      </w:r>
      <w:r w:rsidRPr="00D9220A">
        <w:rPr>
          <w:rFonts w:ascii="Times New Roman" w:hAnsi="Times New Roman"/>
          <w:spacing w:val="1"/>
          <w:sz w:val="24"/>
          <w:szCs w:val="24"/>
        </w:rPr>
        <w:t>ond</w:t>
      </w:r>
      <w:r w:rsidRPr="00D9220A">
        <w:rPr>
          <w:rFonts w:ascii="Times New Roman" w:hAnsi="Times New Roman"/>
          <w:spacing w:val="6"/>
          <w:sz w:val="24"/>
          <w:szCs w:val="24"/>
        </w:rPr>
        <w:t xml:space="preserve"> </w:t>
      </w:r>
      <w:r w:rsidRPr="00D9220A">
        <w:rPr>
          <w:rFonts w:ascii="Times New Roman" w:hAnsi="Times New Roman"/>
          <w:spacing w:val="-2"/>
          <w:sz w:val="24"/>
          <w:szCs w:val="24"/>
        </w:rPr>
        <w:t>day</w:t>
      </w:r>
      <w:r w:rsidRPr="00D9220A">
        <w:rPr>
          <w:rFonts w:ascii="Times New Roman" w:hAnsi="Times New Roman"/>
          <w:spacing w:val="4"/>
          <w:sz w:val="24"/>
          <w:szCs w:val="24"/>
        </w:rPr>
        <w:t xml:space="preserve"> </w:t>
      </w:r>
      <w:r w:rsidRPr="00D9220A">
        <w:rPr>
          <w:rFonts w:ascii="Times New Roman" w:hAnsi="Times New Roman"/>
          <w:spacing w:val="2"/>
          <w:sz w:val="24"/>
          <w:szCs w:val="24"/>
        </w:rPr>
        <w:t>w</w:t>
      </w:r>
      <w:r w:rsidRPr="00D9220A">
        <w:rPr>
          <w:rFonts w:ascii="Times New Roman" w:hAnsi="Times New Roman"/>
          <w:spacing w:val="1"/>
          <w:sz w:val="24"/>
          <w:szCs w:val="24"/>
        </w:rPr>
        <w:t>ill</w:t>
      </w:r>
      <w:r w:rsidRPr="00D9220A">
        <w:rPr>
          <w:rFonts w:ascii="Times New Roman" w:hAnsi="Times New Roman"/>
          <w:spacing w:val="4"/>
          <w:sz w:val="24"/>
          <w:szCs w:val="24"/>
        </w:rPr>
        <w:t xml:space="preserve"> </w:t>
      </w:r>
      <w:r w:rsidRPr="00D9220A">
        <w:rPr>
          <w:rFonts w:ascii="Times New Roman" w:hAnsi="Times New Roman"/>
          <w:spacing w:val="1"/>
          <w:sz w:val="24"/>
          <w:szCs w:val="24"/>
        </w:rPr>
        <w:t>address</w:t>
      </w:r>
      <w:r w:rsidRPr="00D9220A">
        <w:rPr>
          <w:rFonts w:ascii="Times New Roman" w:hAnsi="Times New Roman"/>
          <w:spacing w:val="2"/>
          <w:sz w:val="24"/>
          <w:szCs w:val="24"/>
        </w:rPr>
        <w:t xml:space="preserve"> </w:t>
      </w:r>
      <w:r w:rsidRPr="00D9220A">
        <w:rPr>
          <w:rFonts w:ascii="Times New Roman" w:hAnsi="Times New Roman"/>
          <w:spacing w:val="1"/>
          <w:sz w:val="24"/>
          <w:szCs w:val="24"/>
        </w:rPr>
        <w:t>global</w:t>
      </w:r>
      <w:r w:rsidRPr="00D9220A">
        <w:rPr>
          <w:rFonts w:ascii="Times New Roman" w:hAnsi="Times New Roman"/>
          <w:spacing w:val="4"/>
          <w:sz w:val="24"/>
          <w:szCs w:val="24"/>
        </w:rPr>
        <w:t xml:space="preserve"> </w:t>
      </w:r>
      <w:r w:rsidRPr="00D9220A">
        <w:rPr>
          <w:rFonts w:ascii="Times New Roman" w:hAnsi="Times New Roman"/>
          <w:spacing w:val="1"/>
          <w:sz w:val="24"/>
          <w:szCs w:val="24"/>
        </w:rPr>
        <w:t>best</w:t>
      </w:r>
      <w:r w:rsidRPr="00D9220A">
        <w:rPr>
          <w:rFonts w:ascii="Times New Roman" w:hAnsi="Times New Roman"/>
          <w:spacing w:val="-2"/>
          <w:sz w:val="24"/>
          <w:szCs w:val="24"/>
        </w:rPr>
        <w:t xml:space="preserve"> </w:t>
      </w:r>
      <w:r w:rsidRPr="00D9220A">
        <w:rPr>
          <w:rFonts w:ascii="Times New Roman" w:hAnsi="Times New Roman"/>
          <w:spacing w:val="1"/>
          <w:sz w:val="24"/>
          <w:szCs w:val="24"/>
        </w:rPr>
        <w:t>practices</w:t>
      </w:r>
      <w:r w:rsidRPr="00D9220A">
        <w:rPr>
          <w:rFonts w:ascii="Times New Roman" w:hAnsi="Times New Roman"/>
          <w:spacing w:val="3"/>
          <w:sz w:val="24"/>
          <w:szCs w:val="24"/>
        </w:rPr>
        <w:t xml:space="preserve"> </w:t>
      </w:r>
      <w:r w:rsidRPr="00D9220A">
        <w:rPr>
          <w:rFonts w:ascii="Times New Roman" w:hAnsi="Times New Roman"/>
          <w:sz w:val="24"/>
          <w:szCs w:val="24"/>
        </w:rPr>
        <w:t>in</w:t>
      </w:r>
      <w:r w:rsidRPr="00D9220A">
        <w:rPr>
          <w:rFonts w:ascii="Times New Roman" w:hAnsi="Times New Roman"/>
          <w:spacing w:val="5"/>
          <w:sz w:val="24"/>
          <w:szCs w:val="24"/>
        </w:rPr>
        <w:t xml:space="preserve"> </w:t>
      </w:r>
      <w:r w:rsidRPr="00D9220A">
        <w:rPr>
          <w:rFonts w:ascii="Times New Roman" w:hAnsi="Times New Roman"/>
          <w:sz w:val="24"/>
          <w:szCs w:val="24"/>
        </w:rPr>
        <w:t>food</w:t>
      </w:r>
      <w:r w:rsidRPr="00D9220A">
        <w:rPr>
          <w:rFonts w:ascii="Times New Roman" w:hAnsi="Times New Roman"/>
          <w:spacing w:val="6"/>
          <w:sz w:val="24"/>
          <w:szCs w:val="24"/>
        </w:rPr>
        <w:t xml:space="preserve"> </w:t>
      </w:r>
      <w:r w:rsidRPr="00D9220A">
        <w:rPr>
          <w:rFonts w:ascii="Times New Roman" w:hAnsi="Times New Roman"/>
          <w:spacing w:val="1"/>
          <w:sz w:val="24"/>
          <w:szCs w:val="24"/>
        </w:rPr>
        <w:t>safety</w:t>
      </w:r>
      <w:r w:rsidRPr="00D9220A">
        <w:rPr>
          <w:rFonts w:ascii="Times New Roman" w:hAnsi="Times New Roman"/>
          <w:spacing w:val="84"/>
          <w:sz w:val="24"/>
          <w:szCs w:val="24"/>
        </w:rPr>
        <w:t xml:space="preserve"> </w:t>
      </w:r>
      <w:r w:rsidRPr="00D9220A">
        <w:rPr>
          <w:rFonts w:ascii="Times New Roman" w:hAnsi="Times New Roman"/>
          <w:spacing w:val="-2"/>
          <w:sz w:val="24"/>
          <w:szCs w:val="24"/>
        </w:rPr>
        <w:t>and</w:t>
      </w:r>
      <w:r w:rsidRPr="00D9220A">
        <w:rPr>
          <w:rFonts w:ascii="Times New Roman" w:hAnsi="Times New Roman"/>
          <w:spacing w:val="4"/>
          <w:sz w:val="24"/>
          <w:szCs w:val="24"/>
        </w:rPr>
        <w:t xml:space="preserve"> </w:t>
      </w:r>
      <w:r w:rsidRPr="00D9220A">
        <w:rPr>
          <w:rFonts w:ascii="Times New Roman" w:hAnsi="Times New Roman"/>
          <w:spacing w:val="1"/>
          <w:sz w:val="24"/>
          <w:szCs w:val="24"/>
        </w:rPr>
        <w:t>environmental</w:t>
      </w:r>
      <w:r w:rsidRPr="00D9220A">
        <w:rPr>
          <w:rFonts w:ascii="Times New Roman" w:hAnsi="Times New Roman"/>
          <w:spacing w:val="3"/>
          <w:sz w:val="24"/>
          <w:szCs w:val="24"/>
        </w:rPr>
        <w:t xml:space="preserve"> </w:t>
      </w:r>
      <w:r w:rsidRPr="00D9220A">
        <w:rPr>
          <w:rFonts w:ascii="Times New Roman" w:hAnsi="Times New Roman"/>
          <w:sz w:val="24"/>
          <w:szCs w:val="24"/>
        </w:rPr>
        <w:t>assessment</w:t>
      </w:r>
      <w:r w:rsidRPr="00D9220A">
        <w:rPr>
          <w:rFonts w:ascii="Times New Roman" w:hAnsi="Times New Roman"/>
          <w:spacing w:val="13"/>
          <w:sz w:val="24"/>
          <w:szCs w:val="24"/>
        </w:rPr>
        <w:t xml:space="preserve"> </w:t>
      </w:r>
      <w:r w:rsidRPr="00D9220A">
        <w:rPr>
          <w:rFonts w:ascii="Times New Roman" w:hAnsi="Times New Roman"/>
          <w:spacing w:val="-3"/>
          <w:sz w:val="24"/>
          <w:szCs w:val="24"/>
        </w:rPr>
        <w:t>that</w:t>
      </w:r>
      <w:r w:rsidRPr="00D9220A">
        <w:rPr>
          <w:rFonts w:ascii="Times New Roman" w:hAnsi="Times New Roman"/>
          <w:spacing w:val="12"/>
          <w:sz w:val="24"/>
          <w:szCs w:val="24"/>
        </w:rPr>
        <w:t xml:space="preserve"> </w:t>
      </w:r>
      <w:r w:rsidRPr="00D9220A">
        <w:rPr>
          <w:rFonts w:ascii="Times New Roman" w:hAnsi="Times New Roman"/>
          <w:sz w:val="24"/>
          <w:szCs w:val="24"/>
        </w:rPr>
        <w:t>contribute</w:t>
      </w:r>
      <w:r w:rsidRPr="00D9220A">
        <w:rPr>
          <w:rFonts w:ascii="Times New Roman" w:hAnsi="Times New Roman"/>
          <w:spacing w:val="11"/>
          <w:sz w:val="24"/>
          <w:szCs w:val="24"/>
        </w:rPr>
        <w:t xml:space="preserve"> </w:t>
      </w:r>
      <w:r w:rsidRPr="00D9220A">
        <w:rPr>
          <w:rFonts w:ascii="Times New Roman" w:hAnsi="Times New Roman"/>
          <w:spacing w:val="-3"/>
          <w:sz w:val="24"/>
          <w:szCs w:val="24"/>
        </w:rPr>
        <w:t>to</w:t>
      </w:r>
      <w:r w:rsidRPr="00D9220A">
        <w:rPr>
          <w:rFonts w:ascii="Times New Roman" w:hAnsi="Times New Roman"/>
          <w:spacing w:val="5"/>
          <w:sz w:val="24"/>
          <w:szCs w:val="24"/>
        </w:rPr>
        <w:t xml:space="preserve"> </w:t>
      </w:r>
      <w:r w:rsidRPr="00D9220A">
        <w:rPr>
          <w:rFonts w:ascii="Times New Roman" w:hAnsi="Times New Roman"/>
          <w:spacing w:val="3"/>
          <w:sz w:val="24"/>
          <w:szCs w:val="24"/>
        </w:rPr>
        <w:t>t</w:t>
      </w:r>
      <w:r w:rsidRPr="00D9220A">
        <w:rPr>
          <w:rFonts w:ascii="Times New Roman" w:hAnsi="Times New Roman"/>
          <w:spacing w:val="2"/>
          <w:sz w:val="24"/>
          <w:szCs w:val="24"/>
        </w:rPr>
        <w:t>h</w:t>
      </w:r>
      <w:r w:rsidRPr="00D9220A">
        <w:rPr>
          <w:rFonts w:ascii="Times New Roman" w:hAnsi="Times New Roman"/>
          <w:spacing w:val="3"/>
          <w:sz w:val="24"/>
          <w:szCs w:val="24"/>
        </w:rPr>
        <w:t>e</w:t>
      </w:r>
      <w:r w:rsidRPr="00D9220A">
        <w:rPr>
          <w:rFonts w:ascii="Times New Roman" w:hAnsi="Times New Roman"/>
          <w:spacing w:val="-5"/>
          <w:sz w:val="24"/>
          <w:szCs w:val="24"/>
        </w:rPr>
        <w:t xml:space="preserve"> </w:t>
      </w:r>
      <w:r w:rsidRPr="00D9220A">
        <w:rPr>
          <w:rFonts w:ascii="Times New Roman" w:hAnsi="Times New Roman"/>
          <w:spacing w:val="1"/>
          <w:sz w:val="24"/>
          <w:szCs w:val="24"/>
        </w:rPr>
        <w:t>safety</w:t>
      </w:r>
      <w:r w:rsidRPr="00D9220A">
        <w:rPr>
          <w:rFonts w:ascii="Times New Roman" w:hAnsi="Times New Roman"/>
          <w:spacing w:val="4"/>
          <w:sz w:val="24"/>
          <w:szCs w:val="24"/>
        </w:rPr>
        <w:t xml:space="preserve"> </w:t>
      </w:r>
      <w:r w:rsidRPr="00D9220A">
        <w:rPr>
          <w:rFonts w:ascii="Times New Roman" w:hAnsi="Times New Roman"/>
          <w:spacing w:val="3"/>
          <w:sz w:val="24"/>
          <w:szCs w:val="24"/>
        </w:rPr>
        <w:t>a</w:t>
      </w:r>
      <w:r w:rsidRPr="00D9220A">
        <w:rPr>
          <w:rFonts w:ascii="Times New Roman" w:hAnsi="Times New Roman"/>
          <w:spacing w:val="2"/>
          <w:sz w:val="24"/>
          <w:szCs w:val="24"/>
        </w:rPr>
        <w:t>nd</w:t>
      </w:r>
      <w:r w:rsidRPr="00D9220A">
        <w:rPr>
          <w:rFonts w:ascii="Times New Roman" w:hAnsi="Times New Roman"/>
          <w:spacing w:val="5"/>
          <w:sz w:val="24"/>
          <w:szCs w:val="24"/>
        </w:rPr>
        <w:t xml:space="preserve"> </w:t>
      </w:r>
      <w:r w:rsidRPr="00D9220A">
        <w:rPr>
          <w:rFonts w:ascii="Times New Roman" w:hAnsi="Times New Roman"/>
          <w:sz w:val="24"/>
          <w:szCs w:val="24"/>
        </w:rPr>
        <w:t>agronomic</w:t>
      </w:r>
      <w:r w:rsidRPr="00D9220A">
        <w:rPr>
          <w:rFonts w:ascii="Times New Roman" w:hAnsi="Times New Roman"/>
          <w:spacing w:val="-6"/>
          <w:sz w:val="24"/>
          <w:szCs w:val="24"/>
        </w:rPr>
        <w:t xml:space="preserve"> </w:t>
      </w:r>
      <w:r w:rsidRPr="00D9220A">
        <w:rPr>
          <w:rFonts w:ascii="Times New Roman" w:hAnsi="Times New Roman"/>
          <w:spacing w:val="1"/>
          <w:sz w:val="24"/>
          <w:szCs w:val="24"/>
        </w:rPr>
        <w:t>advantage</w:t>
      </w:r>
      <w:r w:rsidRPr="00D9220A">
        <w:rPr>
          <w:rFonts w:ascii="Times New Roman" w:hAnsi="Times New Roman"/>
          <w:spacing w:val="12"/>
          <w:sz w:val="24"/>
          <w:szCs w:val="24"/>
        </w:rPr>
        <w:t xml:space="preserve"> </w:t>
      </w:r>
      <w:r w:rsidRPr="00D9220A">
        <w:rPr>
          <w:rFonts w:ascii="Times New Roman" w:hAnsi="Times New Roman"/>
          <w:sz w:val="24"/>
          <w:szCs w:val="24"/>
        </w:rPr>
        <w:t>of</w:t>
      </w:r>
      <w:r w:rsidRPr="00D9220A">
        <w:rPr>
          <w:rFonts w:ascii="Times New Roman" w:hAnsi="Times New Roman"/>
          <w:spacing w:val="3"/>
          <w:sz w:val="24"/>
          <w:szCs w:val="24"/>
        </w:rPr>
        <w:t xml:space="preserve"> </w:t>
      </w:r>
      <w:r w:rsidRPr="00D9220A">
        <w:rPr>
          <w:rFonts w:ascii="Times New Roman" w:hAnsi="Times New Roman"/>
          <w:spacing w:val="-2"/>
          <w:sz w:val="24"/>
          <w:szCs w:val="24"/>
        </w:rPr>
        <w:t>GE</w:t>
      </w:r>
      <w:r w:rsidRPr="00D9220A">
        <w:rPr>
          <w:rFonts w:ascii="Times New Roman" w:hAnsi="Times New Roman"/>
          <w:spacing w:val="13"/>
          <w:sz w:val="24"/>
          <w:szCs w:val="24"/>
        </w:rPr>
        <w:t xml:space="preserve"> </w:t>
      </w:r>
      <w:r w:rsidRPr="00D9220A">
        <w:rPr>
          <w:rFonts w:ascii="Times New Roman" w:hAnsi="Times New Roman"/>
          <w:sz w:val="24"/>
          <w:szCs w:val="24"/>
        </w:rPr>
        <w:t>technology. (Contact Gerald Smith</w:t>
      </w:r>
      <w:r w:rsidR="00323FAD">
        <w:rPr>
          <w:rFonts w:ascii="Times New Roman" w:hAnsi="Times New Roman"/>
          <w:sz w:val="24"/>
          <w:szCs w:val="24"/>
        </w:rPr>
        <w:t xml:space="preserve"> at</w:t>
      </w:r>
      <w:bookmarkStart w:id="0" w:name="_GoBack"/>
      <w:bookmarkEnd w:id="0"/>
      <w:r w:rsidRPr="00D9220A">
        <w:rPr>
          <w:rFonts w:ascii="Times New Roman" w:hAnsi="Times New Roman"/>
          <w:sz w:val="24"/>
          <w:szCs w:val="24"/>
        </w:rPr>
        <w:t xml:space="preserve"> </w:t>
      </w:r>
      <w:hyperlink r:id="rId6" w:history="1">
        <w:r w:rsidR="00EA5E9C" w:rsidRPr="00D9220A">
          <w:rPr>
            <w:rStyle w:val="Hyperlink"/>
            <w:rFonts w:ascii="Times New Roman" w:hAnsi="Times New Roman"/>
            <w:sz w:val="24"/>
            <w:szCs w:val="24"/>
          </w:rPr>
          <w:t>Gerald.smith@fas.usda.gov</w:t>
        </w:r>
      </w:hyperlink>
      <w:r w:rsidR="00EA5E9C" w:rsidRPr="00D9220A">
        <w:rPr>
          <w:rFonts w:ascii="Times New Roman" w:hAnsi="Times New Roman"/>
          <w:sz w:val="24"/>
          <w:szCs w:val="24"/>
        </w:rPr>
        <w:t xml:space="preserve"> </w:t>
      </w:r>
      <w:r w:rsidR="00471350" w:rsidRPr="00D9220A">
        <w:rPr>
          <w:rFonts w:ascii="Times New Roman" w:hAnsi="Times New Roman"/>
          <w:sz w:val="24"/>
          <w:szCs w:val="24"/>
        </w:rPr>
        <w:t>)</w:t>
      </w:r>
    </w:p>
    <w:p w:rsidR="00323FAD" w:rsidRDefault="00323FAD" w:rsidP="00323FAD">
      <w:pPr>
        <w:rPr>
          <w:rFonts w:ascii="Times New Roman" w:hAnsi="Times New Roman" w:cs="Times New Roman"/>
          <w:sz w:val="24"/>
          <w:szCs w:val="24"/>
        </w:rPr>
      </w:pPr>
    </w:p>
    <w:p w:rsidR="00323FAD" w:rsidRPr="00471350" w:rsidRDefault="00323FAD" w:rsidP="00323FAD">
      <w:pPr>
        <w:rPr>
          <w:rFonts w:ascii="Times New Roman" w:hAnsi="Times New Roman" w:cs="Times New Roman"/>
          <w:sz w:val="24"/>
          <w:szCs w:val="24"/>
        </w:rPr>
      </w:pPr>
      <w:r>
        <w:rPr>
          <w:rFonts w:ascii="Times New Roman" w:hAnsi="Times New Roman" w:cs="Times New Roman"/>
          <w:sz w:val="24"/>
          <w:szCs w:val="24"/>
        </w:rPr>
        <w:t xml:space="preserve">The Office of Agricultural Affairs, Singapore and Kuala Lumpur, working along with Crop Life Asia and the International Life Sciences Institute Southeast Asia Region and the Genetic Modification Advisory Committee will be hosting a one-day seminar and workshop in both Singapore and Kuala Lumpur on Sustainability, Genetics and New Technologies. </w:t>
      </w:r>
      <w:r w:rsidRPr="00323FAD">
        <w:rPr>
          <w:rFonts w:ascii="Times New Roman" w:hAnsi="Times New Roman" w:cs="Times New Roman"/>
          <w:sz w:val="24"/>
          <w:szCs w:val="24"/>
        </w:rPr>
        <w:t>The public is welcome to the seminar while the workshop will only be opened to regulators. Dates</w:t>
      </w:r>
      <w:r>
        <w:rPr>
          <w:rFonts w:ascii="Times New Roman" w:hAnsi="Times New Roman" w:cs="Times New Roman"/>
          <w:sz w:val="24"/>
          <w:szCs w:val="24"/>
        </w:rPr>
        <w:t xml:space="preserve"> are to be determined. (Contact Ira </w:t>
      </w:r>
      <w:r w:rsidRPr="00323FAD">
        <w:rPr>
          <w:rFonts w:ascii="Times New Roman" w:hAnsi="Times New Roman" w:cs="Times New Roman"/>
          <w:sz w:val="24"/>
          <w:szCs w:val="24"/>
        </w:rPr>
        <w:t>Sugit</w:t>
      </w:r>
      <w:r>
        <w:rPr>
          <w:rFonts w:ascii="Times New Roman" w:hAnsi="Times New Roman" w:cs="Times New Roman"/>
          <w:sz w:val="24"/>
          <w:szCs w:val="24"/>
        </w:rPr>
        <w:t>a at Ira.Sugita@fas.usda.gov)</w:t>
      </w:r>
    </w:p>
    <w:p w:rsidR="00323FAD" w:rsidRPr="00D9220A" w:rsidRDefault="00323FAD" w:rsidP="00323FAD">
      <w:pPr>
        <w:pStyle w:val="APECForm"/>
        <w:spacing w:line="240" w:lineRule="auto"/>
        <w:rPr>
          <w:rFonts w:ascii="Times New Roman" w:hAnsi="Times New Roman"/>
          <w:sz w:val="24"/>
          <w:szCs w:val="24"/>
        </w:rPr>
      </w:pPr>
    </w:p>
    <w:p w:rsidR="001602B7" w:rsidRPr="00D9220A" w:rsidRDefault="00EA5E9C" w:rsidP="00EA5E9C">
      <w:pPr>
        <w:pStyle w:val="BodyText"/>
        <w:kinsoku w:val="0"/>
        <w:overflowPunct w:val="0"/>
        <w:rPr>
          <w:rFonts w:ascii="Times New Roman" w:hAnsi="Times New Roman" w:cs="Times New Roman"/>
          <w:sz w:val="24"/>
          <w:szCs w:val="24"/>
        </w:rPr>
      </w:pPr>
      <w:r w:rsidRPr="00D9220A">
        <w:rPr>
          <w:rFonts w:ascii="Times New Roman" w:hAnsi="Times New Roman" w:cs="Times New Roman"/>
          <w:bCs/>
          <w:sz w:val="24"/>
          <w:szCs w:val="24"/>
        </w:rPr>
        <w:t xml:space="preserve">2016 Biotechnology Regulation Immersion </w:t>
      </w:r>
      <w:proofErr w:type="gramStart"/>
      <w:r w:rsidRPr="00D9220A">
        <w:rPr>
          <w:rFonts w:ascii="Times New Roman" w:hAnsi="Times New Roman" w:cs="Times New Roman"/>
          <w:bCs/>
          <w:sz w:val="24"/>
          <w:szCs w:val="24"/>
        </w:rPr>
        <w:t>Course  offered</w:t>
      </w:r>
      <w:proofErr w:type="gramEnd"/>
      <w:r w:rsidRPr="00D9220A">
        <w:rPr>
          <w:rFonts w:ascii="Times New Roman" w:hAnsi="Times New Roman" w:cs="Times New Roman"/>
          <w:bCs/>
          <w:sz w:val="24"/>
          <w:szCs w:val="24"/>
        </w:rPr>
        <w:t xml:space="preserve"> yearly in August</w:t>
      </w:r>
      <w:r w:rsidR="00471350" w:rsidRPr="00D9220A">
        <w:rPr>
          <w:rFonts w:ascii="Times New Roman" w:hAnsi="Times New Roman" w:cs="Times New Roman"/>
          <w:sz w:val="24"/>
          <w:szCs w:val="24"/>
        </w:rPr>
        <w:t xml:space="preserve"> at the </w:t>
      </w:r>
      <w:r w:rsidR="001602B7" w:rsidRPr="00D9220A">
        <w:rPr>
          <w:rFonts w:ascii="Times New Roman" w:hAnsi="Times New Roman" w:cs="Times New Roman"/>
          <w:i/>
          <w:iCs/>
          <w:sz w:val="24"/>
          <w:szCs w:val="24"/>
        </w:rPr>
        <w:t xml:space="preserve">Economics &amp; Management of </w:t>
      </w:r>
      <w:proofErr w:type="spellStart"/>
      <w:r w:rsidR="001602B7" w:rsidRPr="00D9220A">
        <w:rPr>
          <w:rFonts w:ascii="Times New Roman" w:hAnsi="Times New Roman" w:cs="Times New Roman"/>
          <w:i/>
          <w:iCs/>
          <w:sz w:val="24"/>
          <w:szCs w:val="24"/>
        </w:rPr>
        <w:t>Agrobiotechnology</w:t>
      </w:r>
      <w:proofErr w:type="spellEnd"/>
      <w:r w:rsidR="001602B7" w:rsidRPr="00D9220A">
        <w:rPr>
          <w:rFonts w:ascii="Times New Roman" w:hAnsi="Times New Roman" w:cs="Times New Roman"/>
          <w:i/>
          <w:iCs/>
          <w:sz w:val="24"/>
          <w:szCs w:val="24"/>
        </w:rPr>
        <w:t xml:space="preserve"> Center</w:t>
      </w:r>
      <w:r w:rsidR="00471350" w:rsidRPr="00D9220A">
        <w:rPr>
          <w:rFonts w:ascii="Times New Roman" w:hAnsi="Times New Roman" w:cs="Times New Roman"/>
          <w:i/>
          <w:iCs/>
          <w:sz w:val="24"/>
          <w:szCs w:val="24"/>
        </w:rPr>
        <w:t xml:space="preserve"> at the</w:t>
      </w:r>
      <w:r w:rsidRPr="00D9220A">
        <w:rPr>
          <w:rFonts w:ascii="Times New Roman" w:hAnsi="Times New Roman" w:cs="Times New Roman"/>
          <w:i/>
          <w:iCs/>
          <w:sz w:val="24"/>
          <w:szCs w:val="24"/>
        </w:rPr>
        <w:t xml:space="preserve"> </w:t>
      </w:r>
      <w:r w:rsidR="001602B7" w:rsidRPr="00D9220A">
        <w:rPr>
          <w:rFonts w:ascii="Times New Roman" w:hAnsi="Times New Roman" w:cs="Times New Roman"/>
          <w:sz w:val="24"/>
          <w:szCs w:val="24"/>
        </w:rPr>
        <w:t>University of Missouri (MU) (BRIC)</w:t>
      </w:r>
      <w:r w:rsidR="00471350" w:rsidRPr="00D9220A">
        <w:rPr>
          <w:rFonts w:ascii="Times New Roman" w:hAnsi="Times New Roman" w:cs="Times New Roman"/>
          <w:noProof/>
          <w:sz w:val="24"/>
          <w:szCs w:val="24"/>
        </w:rPr>
        <w:t xml:space="preserve"> Contact Nicholas </w:t>
      </w:r>
      <w:r w:rsidR="00471350" w:rsidRPr="00D9220A">
        <w:rPr>
          <w:rFonts w:ascii="Times New Roman" w:hAnsi="Times New Roman" w:cs="Times New Roman"/>
          <w:noProof/>
          <w:sz w:val="24"/>
          <w:szCs w:val="24"/>
        </w:rPr>
        <w:t>Kalaitzandonakes</w:t>
      </w:r>
      <w:r w:rsidR="00471350" w:rsidRPr="00D9220A">
        <w:rPr>
          <w:rFonts w:ascii="Times New Roman" w:hAnsi="Times New Roman" w:cs="Times New Roman"/>
          <w:noProof/>
          <w:sz w:val="24"/>
          <w:szCs w:val="24"/>
        </w:rPr>
        <w:t xml:space="preserve"> KalaitzandonakesN@missouri.edu</w:t>
      </w:r>
    </w:p>
    <w:p w:rsidR="001602B7" w:rsidRPr="00D9220A" w:rsidRDefault="00EA5E9C" w:rsidP="00471350">
      <w:pPr>
        <w:rPr>
          <w:rFonts w:ascii="Times New Roman" w:hAnsi="Times New Roman" w:cs="Times New Roman"/>
          <w:sz w:val="24"/>
          <w:szCs w:val="24"/>
        </w:rPr>
      </w:pPr>
      <w:r w:rsidRPr="00D9220A">
        <w:rPr>
          <w:rFonts w:ascii="Times New Roman" w:hAnsi="Times New Roman" w:cs="Times New Roman"/>
          <w:sz w:val="24"/>
          <w:szCs w:val="24"/>
        </w:rPr>
        <w:t xml:space="preserve">2016 </w:t>
      </w:r>
      <w:r w:rsidR="001602B7" w:rsidRPr="00D9220A">
        <w:rPr>
          <w:rFonts w:ascii="Times New Roman" w:hAnsi="Times New Roman" w:cs="Times New Roman"/>
          <w:sz w:val="24"/>
          <w:szCs w:val="24"/>
        </w:rPr>
        <w:t xml:space="preserve">Michigan State University (MSU) “Agricultural Biotechnology and Biosafety Training Program (ABB)” </w:t>
      </w:r>
      <w:r w:rsidR="001602B7" w:rsidRPr="00D9220A">
        <w:rPr>
          <w:rFonts w:ascii="Times New Roman" w:hAnsi="Times New Roman" w:cs="Times New Roman"/>
          <w:i/>
          <w:iCs/>
          <w:sz w:val="24"/>
          <w:szCs w:val="24"/>
        </w:rPr>
        <w:t>Agricultural Bi</w:t>
      </w:r>
      <w:r w:rsidR="00471350" w:rsidRPr="00D9220A">
        <w:rPr>
          <w:rFonts w:ascii="Times New Roman" w:hAnsi="Times New Roman" w:cs="Times New Roman"/>
          <w:i/>
          <w:iCs/>
          <w:sz w:val="24"/>
          <w:szCs w:val="24"/>
        </w:rPr>
        <w:t xml:space="preserve">otechnology and Biosafety </w:t>
      </w:r>
      <w:proofErr w:type="gramStart"/>
      <w:r w:rsidR="00471350" w:rsidRPr="00D9220A">
        <w:rPr>
          <w:rFonts w:ascii="Times New Roman" w:hAnsi="Times New Roman" w:cs="Times New Roman"/>
          <w:i/>
          <w:iCs/>
          <w:sz w:val="24"/>
          <w:szCs w:val="24"/>
        </w:rPr>
        <w:t>2016;</w:t>
      </w:r>
      <w:proofErr w:type="gramEnd"/>
      <w:r w:rsidR="00323FAD">
        <w:rPr>
          <w:rFonts w:ascii="Times New Roman" w:hAnsi="Times New Roman" w:cs="Times New Roman"/>
          <w:i/>
          <w:iCs/>
          <w:sz w:val="24"/>
          <w:szCs w:val="24"/>
        </w:rPr>
        <w:t>(</w:t>
      </w:r>
      <w:r w:rsidR="001602B7" w:rsidRPr="00D9220A">
        <w:rPr>
          <w:rFonts w:ascii="Times New Roman" w:hAnsi="Times New Roman" w:cs="Times New Roman"/>
          <w:bCs/>
          <w:sz w:val="24"/>
          <w:szCs w:val="24"/>
        </w:rPr>
        <w:t xml:space="preserve">Contact: </w:t>
      </w:r>
      <w:r w:rsidR="001602B7" w:rsidRPr="00D9220A">
        <w:rPr>
          <w:rFonts w:ascii="Times New Roman" w:hAnsi="Times New Roman" w:cs="Times New Roman"/>
          <w:sz w:val="24"/>
          <w:szCs w:val="24"/>
        </w:rPr>
        <w:t xml:space="preserve">Dr. </w:t>
      </w:r>
      <w:proofErr w:type="spellStart"/>
      <w:r w:rsidR="001602B7" w:rsidRPr="00D9220A">
        <w:rPr>
          <w:rFonts w:ascii="Times New Roman" w:hAnsi="Times New Roman" w:cs="Times New Roman"/>
          <w:sz w:val="24"/>
          <w:szCs w:val="24"/>
        </w:rPr>
        <w:t>Hashini</w:t>
      </w:r>
      <w:proofErr w:type="spellEnd"/>
      <w:r w:rsidR="001602B7" w:rsidRPr="00D9220A">
        <w:rPr>
          <w:rFonts w:ascii="Times New Roman" w:hAnsi="Times New Roman" w:cs="Times New Roman"/>
          <w:sz w:val="24"/>
          <w:szCs w:val="24"/>
        </w:rPr>
        <w:t xml:space="preserve"> </w:t>
      </w:r>
      <w:proofErr w:type="spellStart"/>
      <w:r w:rsidR="001602B7" w:rsidRPr="00D9220A">
        <w:rPr>
          <w:rFonts w:ascii="Times New Roman" w:hAnsi="Times New Roman" w:cs="Times New Roman"/>
          <w:sz w:val="24"/>
          <w:szCs w:val="24"/>
        </w:rPr>
        <w:t>Galhena</w:t>
      </w:r>
      <w:proofErr w:type="spellEnd"/>
      <w:r w:rsidR="001602B7" w:rsidRPr="00D9220A">
        <w:rPr>
          <w:rFonts w:ascii="Times New Roman" w:hAnsi="Times New Roman" w:cs="Times New Roman"/>
          <w:sz w:val="24"/>
          <w:szCs w:val="24"/>
        </w:rPr>
        <w:t xml:space="preserve"> </w:t>
      </w:r>
      <w:proofErr w:type="spellStart"/>
      <w:r w:rsidR="001602B7" w:rsidRPr="00D9220A">
        <w:rPr>
          <w:rFonts w:ascii="Times New Roman" w:hAnsi="Times New Roman" w:cs="Times New Roman"/>
          <w:sz w:val="24"/>
          <w:szCs w:val="24"/>
        </w:rPr>
        <w:t>Dissanayake</w:t>
      </w:r>
      <w:proofErr w:type="spellEnd"/>
      <w:r w:rsidR="001602B7" w:rsidRPr="00D9220A">
        <w:rPr>
          <w:rFonts w:ascii="Times New Roman" w:hAnsi="Times New Roman" w:cs="Times New Roman"/>
          <w:sz w:val="24"/>
          <w:szCs w:val="24"/>
        </w:rPr>
        <w:t xml:space="preserve"> </w:t>
      </w:r>
      <w:r w:rsidR="00323FAD">
        <w:rPr>
          <w:rFonts w:ascii="Times New Roman" w:hAnsi="Times New Roman" w:cs="Times New Roman"/>
          <w:sz w:val="24"/>
          <w:szCs w:val="24"/>
        </w:rPr>
        <w:t xml:space="preserve">at </w:t>
      </w:r>
      <w:r w:rsidR="001602B7" w:rsidRPr="00D9220A">
        <w:rPr>
          <w:rFonts w:ascii="Times New Roman" w:hAnsi="Times New Roman" w:cs="Times New Roman"/>
          <w:sz w:val="24"/>
          <w:szCs w:val="24"/>
        </w:rPr>
        <w:t xml:space="preserve">galhenad@msu.edu </w:t>
      </w:r>
      <w:r w:rsidR="00471350" w:rsidRPr="00D9220A">
        <w:rPr>
          <w:rFonts w:ascii="Times New Roman" w:hAnsi="Times New Roman" w:cs="Times New Roman"/>
          <w:sz w:val="24"/>
          <w:szCs w:val="24"/>
        </w:rPr>
        <w:t xml:space="preserve">or </w:t>
      </w:r>
      <w:r w:rsidR="001602B7" w:rsidRPr="00D9220A">
        <w:rPr>
          <w:rFonts w:ascii="Times New Roman" w:hAnsi="Times New Roman" w:cs="Times New Roman"/>
          <w:sz w:val="24"/>
          <w:szCs w:val="24"/>
        </w:rPr>
        <w:t xml:space="preserve">Dr. Karim M. </w:t>
      </w:r>
      <w:proofErr w:type="spellStart"/>
      <w:r w:rsidR="001602B7" w:rsidRPr="00D9220A">
        <w:rPr>
          <w:rFonts w:ascii="Times New Roman" w:hAnsi="Times New Roman" w:cs="Times New Roman"/>
          <w:sz w:val="24"/>
          <w:szCs w:val="24"/>
        </w:rPr>
        <w:t>Maredia</w:t>
      </w:r>
      <w:proofErr w:type="spellEnd"/>
      <w:r w:rsidR="001602B7" w:rsidRPr="00D9220A">
        <w:rPr>
          <w:rFonts w:ascii="Times New Roman" w:hAnsi="Times New Roman" w:cs="Times New Roman"/>
          <w:sz w:val="24"/>
          <w:szCs w:val="24"/>
        </w:rPr>
        <w:t xml:space="preserve"> </w:t>
      </w:r>
      <w:r w:rsidR="00323FAD">
        <w:rPr>
          <w:rFonts w:ascii="Times New Roman" w:hAnsi="Times New Roman" w:cs="Times New Roman"/>
          <w:sz w:val="24"/>
          <w:szCs w:val="24"/>
        </w:rPr>
        <w:t>at</w:t>
      </w:r>
      <w:r w:rsidR="001602B7" w:rsidRPr="00D9220A">
        <w:rPr>
          <w:rFonts w:ascii="Times New Roman" w:hAnsi="Times New Roman" w:cs="Times New Roman"/>
          <w:sz w:val="24"/>
          <w:szCs w:val="24"/>
        </w:rPr>
        <w:t xml:space="preserve"> kmaredia@msu.edu</w:t>
      </w:r>
      <w:r w:rsidR="00323FAD">
        <w:rPr>
          <w:rFonts w:ascii="Times New Roman" w:hAnsi="Times New Roman" w:cs="Times New Roman"/>
          <w:sz w:val="24"/>
          <w:szCs w:val="24"/>
        </w:rPr>
        <w:t>)</w:t>
      </w:r>
      <w:r w:rsidR="001602B7" w:rsidRPr="00D9220A">
        <w:rPr>
          <w:rFonts w:ascii="Times New Roman" w:hAnsi="Times New Roman" w:cs="Times New Roman"/>
          <w:sz w:val="24"/>
          <w:szCs w:val="24"/>
        </w:rPr>
        <w:t xml:space="preserve"> </w:t>
      </w:r>
    </w:p>
    <w:p w:rsidR="00471350" w:rsidRPr="00D9220A" w:rsidRDefault="00EA5E9C" w:rsidP="00EA5E9C">
      <w:pPr>
        <w:rPr>
          <w:rFonts w:ascii="Times New Roman" w:hAnsi="Times New Roman" w:cs="Times New Roman"/>
          <w:sz w:val="24"/>
          <w:szCs w:val="24"/>
        </w:rPr>
      </w:pPr>
      <w:r w:rsidRPr="00D9220A">
        <w:rPr>
          <w:rFonts w:ascii="Times New Roman" w:hAnsi="Times New Roman" w:cs="Times New Roman"/>
          <w:b/>
          <w:sz w:val="24"/>
          <w:szCs w:val="24"/>
          <w:u w:val="single"/>
        </w:rPr>
        <w:t>September 2016:</w:t>
      </w:r>
      <w:r w:rsidRPr="00D9220A">
        <w:rPr>
          <w:rFonts w:ascii="Times New Roman" w:hAnsi="Times New Roman" w:cs="Times New Roman"/>
          <w:sz w:val="24"/>
          <w:szCs w:val="24"/>
        </w:rPr>
        <w:t xml:space="preserve"> </w:t>
      </w:r>
    </w:p>
    <w:p w:rsidR="00EA5E9C" w:rsidRDefault="00EA5E9C" w:rsidP="00EA5E9C">
      <w:pPr>
        <w:rPr>
          <w:rFonts w:ascii="Times New Roman" w:hAnsi="Times New Roman" w:cs="Times New Roman"/>
          <w:sz w:val="24"/>
          <w:szCs w:val="24"/>
        </w:rPr>
      </w:pPr>
      <w:r w:rsidRPr="00D9220A">
        <w:rPr>
          <w:rFonts w:ascii="Times New Roman" w:hAnsi="Times New Roman" w:cs="Times New Roman"/>
          <w:sz w:val="24"/>
          <w:szCs w:val="24"/>
        </w:rPr>
        <w:t xml:space="preserve">The APEC High Level Policy Dialogue on Agricultural Biotechnology Workshop: </w:t>
      </w:r>
      <w:r w:rsidRPr="00D9220A">
        <w:rPr>
          <w:rFonts w:ascii="Times New Roman" w:hAnsi="Times New Roman" w:cs="Times New Roman"/>
          <w:i/>
          <w:sz w:val="24"/>
          <w:szCs w:val="24"/>
        </w:rPr>
        <w:t>Strengthening Innovation and Cooperation among APEC Economies to Advance Science and Facilitate Trade</w:t>
      </w:r>
      <w:r w:rsidR="00471350" w:rsidRPr="00D9220A">
        <w:rPr>
          <w:rFonts w:ascii="Times New Roman" w:hAnsi="Times New Roman" w:cs="Times New Roman"/>
          <w:i/>
          <w:sz w:val="24"/>
          <w:szCs w:val="24"/>
        </w:rPr>
        <w:t xml:space="preserve"> </w:t>
      </w:r>
      <w:r w:rsidR="00471350" w:rsidRPr="00D9220A">
        <w:rPr>
          <w:rFonts w:ascii="Times New Roman" w:hAnsi="Times New Roman" w:cs="Times New Roman"/>
          <w:sz w:val="24"/>
          <w:szCs w:val="24"/>
        </w:rPr>
        <w:t>w</w:t>
      </w:r>
      <w:r w:rsidRPr="00D9220A">
        <w:rPr>
          <w:rFonts w:ascii="Times New Roman" w:hAnsi="Times New Roman" w:cs="Times New Roman"/>
          <w:sz w:val="24"/>
          <w:szCs w:val="24"/>
        </w:rPr>
        <w:t xml:space="preserve">ill be held 19-20 September, 2016, in Piura, Peru. This workshop for APEC </w:t>
      </w:r>
      <w:r w:rsidR="00D9220A" w:rsidRPr="00D9220A">
        <w:rPr>
          <w:rFonts w:ascii="Times New Roman" w:hAnsi="Times New Roman" w:cs="Times New Roman"/>
          <w:sz w:val="24"/>
          <w:szCs w:val="24"/>
        </w:rPr>
        <w:t xml:space="preserve">and </w:t>
      </w:r>
      <w:r w:rsidR="00D9220A" w:rsidRPr="00D9220A">
        <w:rPr>
          <w:rFonts w:ascii="Times New Roman" w:hAnsi="Times New Roman" w:cs="Times New Roman"/>
          <w:sz w:val="24"/>
          <w:szCs w:val="24"/>
        </w:rPr>
        <w:t>non-APEC ASEAN observers</w:t>
      </w:r>
      <w:r w:rsidR="00D9220A" w:rsidRPr="00D9220A">
        <w:rPr>
          <w:rFonts w:ascii="Times New Roman" w:hAnsi="Times New Roman" w:cs="Times New Roman"/>
          <w:sz w:val="24"/>
          <w:szCs w:val="24"/>
        </w:rPr>
        <w:t xml:space="preserve">’ </w:t>
      </w:r>
      <w:r w:rsidRPr="00D9220A">
        <w:rPr>
          <w:rFonts w:ascii="Times New Roman" w:hAnsi="Times New Roman" w:cs="Times New Roman"/>
          <w:sz w:val="24"/>
          <w:szCs w:val="24"/>
        </w:rPr>
        <w:t>regulatory and policy officials</w:t>
      </w:r>
      <w:r w:rsidR="00D9220A" w:rsidRPr="00D9220A">
        <w:rPr>
          <w:rFonts w:ascii="Times New Roman" w:hAnsi="Times New Roman" w:cs="Times New Roman"/>
          <w:sz w:val="24"/>
          <w:szCs w:val="24"/>
        </w:rPr>
        <w:t xml:space="preserve">  </w:t>
      </w:r>
      <w:r w:rsidRPr="00D9220A">
        <w:rPr>
          <w:rFonts w:ascii="Times New Roman" w:hAnsi="Times New Roman" w:cs="Times New Roman"/>
          <w:sz w:val="24"/>
          <w:szCs w:val="24"/>
        </w:rPr>
        <w:t xml:space="preserve"> will be held over two days on the margins of the APEC HLPDAB Meeting. It will cover five distinct subjects: (1) biosafety regulations:  </w:t>
      </w:r>
      <w:r w:rsidRPr="00D9220A">
        <w:rPr>
          <w:rFonts w:ascii="Times New Roman" w:hAnsi="Times New Roman" w:cs="Times New Roman"/>
          <w:sz w:val="24"/>
          <w:szCs w:val="24"/>
        </w:rPr>
        <w:lastRenderedPageBreak/>
        <w:t xml:space="preserve">increasing trade between APEC economies including a  review of best practices and opportunities for functioning biosafety systems and how we can eliminate asynchronous approvals; (2) low level presence (LLP): considerations of practical approaches to facilitating  food and feed trade; (3) seed trade: quality standards, LLP and enhancing trade among APEC economies; (4) how economies can practically maintain biodiversity while embracing biotechnology; (5) new plant breeding techniques: fostering innovation, adoption, and use. </w:t>
      </w:r>
      <w:r w:rsidR="00471350" w:rsidRPr="00D9220A">
        <w:rPr>
          <w:rFonts w:ascii="Times New Roman" w:hAnsi="Times New Roman" w:cs="Times New Roman"/>
          <w:sz w:val="24"/>
          <w:szCs w:val="24"/>
        </w:rPr>
        <w:t>(</w:t>
      </w:r>
      <w:r w:rsidR="00323FAD">
        <w:rPr>
          <w:rFonts w:ascii="Times New Roman" w:hAnsi="Times New Roman" w:cs="Times New Roman"/>
          <w:sz w:val="24"/>
          <w:szCs w:val="24"/>
        </w:rPr>
        <w:t xml:space="preserve">Contact Stacey Peckins at </w:t>
      </w:r>
      <w:hyperlink r:id="rId7" w:history="1">
        <w:r w:rsidR="007F7F69" w:rsidRPr="005F0B99">
          <w:rPr>
            <w:rStyle w:val="Hyperlink"/>
            <w:rFonts w:ascii="Times New Roman" w:hAnsi="Times New Roman" w:cs="Times New Roman"/>
            <w:sz w:val="24"/>
            <w:szCs w:val="24"/>
          </w:rPr>
          <w:t>Stacey.peckins@fas.usda.gov</w:t>
        </w:r>
      </w:hyperlink>
      <w:r w:rsidR="00471350" w:rsidRPr="00D9220A">
        <w:rPr>
          <w:rFonts w:ascii="Times New Roman" w:hAnsi="Times New Roman" w:cs="Times New Roman"/>
          <w:sz w:val="24"/>
          <w:szCs w:val="24"/>
        </w:rPr>
        <w:t>)</w:t>
      </w:r>
    </w:p>
    <w:sectPr w:rsidR="00EA5E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144F4"/>
    <w:multiLevelType w:val="hybridMultilevel"/>
    <w:tmpl w:val="7D3E2E24"/>
    <w:lvl w:ilvl="0" w:tplc="CCE4BD5C">
      <w:start w:val="1"/>
      <w:numFmt w:val="decimal"/>
      <w:lvlText w:val="%1)"/>
      <w:lvlJc w:val="center"/>
      <w:pPr>
        <w:ind w:left="1080" w:hanging="360"/>
      </w:pPr>
      <w:rPr>
        <w:rFonts w:cs="Times New Roman" w:hint="default"/>
        <w:b/>
      </w:rPr>
    </w:lvl>
    <w:lvl w:ilvl="1" w:tplc="EEF85F3C">
      <w:start w:val="1"/>
      <w:numFmt w:val="decimal"/>
      <w:lvlText w:val="%2."/>
      <w:lvlJc w:val="left"/>
      <w:pPr>
        <w:ind w:left="1440" w:hanging="360"/>
      </w:pPr>
      <w:rPr>
        <w:rFonts w:hint="default"/>
      </w:rPr>
    </w:lvl>
    <w:lvl w:ilvl="2" w:tplc="6AACD94E">
      <w:start w:val="7"/>
      <w:numFmt w:val="decimal"/>
      <w:lvlText w:val="%3."/>
      <w:lvlJc w:val="left"/>
      <w:pPr>
        <w:ind w:left="2340" w:hanging="360"/>
      </w:pPr>
      <w:rPr>
        <w:rFonts w:hint="default"/>
        <w:color w:val="auto"/>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E1C36CC"/>
    <w:multiLevelType w:val="hybridMultilevel"/>
    <w:tmpl w:val="F8B87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BB0798"/>
    <w:multiLevelType w:val="hybridMultilevel"/>
    <w:tmpl w:val="05CE1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E51C91"/>
    <w:multiLevelType w:val="hybridMultilevel"/>
    <w:tmpl w:val="4BA21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85F"/>
    <w:rsid w:val="00052F33"/>
    <w:rsid w:val="001602B7"/>
    <w:rsid w:val="00323FAD"/>
    <w:rsid w:val="00471350"/>
    <w:rsid w:val="00544585"/>
    <w:rsid w:val="007F7F69"/>
    <w:rsid w:val="00C0485F"/>
    <w:rsid w:val="00CF5D0C"/>
    <w:rsid w:val="00D9220A"/>
    <w:rsid w:val="00EA5E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85F"/>
    <w:pPr>
      <w:spacing w:after="0" w:line="240" w:lineRule="auto"/>
      <w:ind w:left="720"/>
      <w:contextualSpacing/>
    </w:pPr>
    <w:rPr>
      <w:rFonts w:ascii="Times New Roman" w:eastAsia="Times New Roman" w:hAnsi="Times New Roman" w:cs="Times New Roman"/>
      <w:sz w:val="24"/>
      <w:szCs w:val="20"/>
    </w:rPr>
  </w:style>
  <w:style w:type="paragraph" w:styleId="BodyText3">
    <w:name w:val="Body Text 3"/>
    <w:basedOn w:val="Normal"/>
    <w:link w:val="BodyText3Char"/>
    <w:uiPriority w:val="99"/>
    <w:rsid w:val="00C0485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uiPriority w:val="99"/>
    <w:rsid w:val="00C0485F"/>
    <w:rPr>
      <w:rFonts w:ascii="Times New Roman" w:eastAsia="Times New Roman" w:hAnsi="Times New Roman" w:cs="Times New Roman"/>
      <w:sz w:val="24"/>
      <w:szCs w:val="20"/>
    </w:rPr>
  </w:style>
  <w:style w:type="paragraph" w:customStyle="1" w:styleId="Default">
    <w:name w:val="Default"/>
    <w:basedOn w:val="Normal"/>
    <w:rsid w:val="00C0485F"/>
    <w:pPr>
      <w:autoSpaceDE w:val="0"/>
      <w:autoSpaceDN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99"/>
    <w:unhideWhenUsed/>
    <w:rsid w:val="00052F33"/>
    <w:pPr>
      <w:spacing w:after="120"/>
    </w:pPr>
  </w:style>
  <w:style w:type="character" w:customStyle="1" w:styleId="BodyTextChar">
    <w:name w:val="Body Text Char"/>
    <w:basedOn w:val="DefaultParagraphFont"/>
    <w:link w:val="BodyText"/>
    <w:uiPriority w:val="99"/>
    <w:rsid w:val="00052F33"/>
  </w:style>
  <w:style w:type="paragraph" w:customStyle="1" w:styleId="APECForm">
    <w:name w:val="APEC Form"/>
    <w:basedOn w:val="Normal"/>
    <w:qFormat/>
    <w:rsid w:val="001602B7"/>
    <w:pPr>
      <w:tabs>
        <w:tab w:val="left" w:pos="2880"/>
        <w:tab w:val="left" w:pos="5760"/>
      </w:tabs>
      <w:spacing w:before="60" w:after="120" w:line="300" w:lineRule="atLeast"/>
    </w:pPr>
    <w:rPr>
      <w:rFonts w:ascii="Arial" w:eastAsia="PMingLiU" w:hAnsi="Arial" w:cs="Times New Roman"/>
      <w:bCs/>
      <w:sz w:val="20"/>
      <w:lang w:val="en-GB"/>
    </w:rPr>
  </w:style>
  <w:style w:type="character" w:styleId="Hyperlink">
    <w:name w:val="Hyperlink"/>
    <w:basedOn w:val="DefaultParagraphFont"/>
    <w:uiPriority w:val="99"/>
    <w:unhideWhenUsed/>
    <w:rsid w:val="00EA5E9C"/>
    <w:rPr>
      <w:color w:val="0000FF" w:themeColor="hyperlink"/>
      <w:u w:val="single"/>
    </w:rPr>
  </w:style>
  <w:style w:type="paragraph" w:styleId="NoSpacing">
    <w:name w:val="No Spacing"/>
    <w:uiPriority w:val="1"/>
    <w:qFormat/>
    <w:rsid w:val="00EA5E9C"/>
    <w:pPr>
      <w:spacing w:after="0" w:line="240" w:lineRule="auto"/>
    </w:pPr>
  </w:style>
  <w:style w:type="paragraph" w:styleId="BalloonText">
    <w:name w:val="Balloon Text"/>
    <w:basedOn w:val="Normal"/>
    <w:link w:val="BalloonTextChar"/>
    <w:uiPriority w:val="99"/>
    <w:semiHidden/>
    <w:unhideWhenUsed/>
    <w:rsid w:val="007F7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F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85F"/>
    <w:pPr>
      <w:spacing w:after="0" w:line="240" w:lineRule="auto"/>
      <w:ind w:left="720"/>
      <w:contextualSpacing/>
    </w:pPr>
    <w:rPr>
      <w:rFonts w:ascii="Times New Roman" w:eastAsia="Times New Roman" w:hAnsi="Times New Roman" w:cs="Times New Roman"/>
      <w:sz w:val="24"/>
      <w:szCs w:val="20"/>
    </w:rPr>
  </w:style>
  <w:style w:type="paragraph" w:styleId="BodyText3">
    <w:name w:val="Body Text 3"/>
    <w:basedOn w:val="Normal"/>
    <w:link w:val="BodyText3Char"/>
    <w:uiPriority w:val="99"/>
    <w:rsid w:val="00C0485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uiPriority w:val="99"/>
    <w:rsid w:val="00C0485F"/>
    <w:rPr>
      <w:rFonts w:ascii="Times New Roman" w:eastAsia="Times New Roman" w:hAnsi="Times New Roman" w:cs="Times New Roman"/>
      <w:sz w:val="24"/>
      <w:szCs w:val="20"/>
    </w:rPr>
  </w:style>
  <w:style w:type="paragraph" w:customStyle="1" w:styleId="Default">
    <w:name w:val="Default"/>
    <w:basedOn w:val="Normal"/>
    <w:rsid w:val="00C0485F"/>
    <w:pPr>
      <w:autoSpaceDE w:val="0"/>
      <w:autoSpaceDN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99"/>
    <w:unhideWhenUsed/>
    <w:rsid w:val="00052F33"/>
    <w:pPr>
      <w:spacing w:after="120"/>
    </w:pPr>
  </w:style>
  <w:style w:type="character" w:customStyle="1" w:styleId="BodyTextChar">
    <w:name w:val="Body Text Char"/>
    <w:basedOn w:val="DefaultParagraphFont"/>
    <w:link w:val="BodyText"/>
    <w:uiPriority w:val="99"/>
    <w:rsid w:val="00052F33"/>
  </w:style>
  <w:style w:type="paragraph" w:customStyle="1" w:styleId="APECForm">
    <w:name w:val="APEC Form"/>
    <w:basedOn w:val="Normal"/>
    <w:qFormat/>
    <w:rsid w:val="001602B7"/>
    <w:pPr>
      <w:tabs>
        <w:tab w:val="left" w:pos="2880"/>
        <w:tab w:val="left" w:pos="5760"/>
      </w:tabs>
      <w:spacing w:before="60" w:after="120" w:line="300" w:lineRule="atLeast"/>
    </w:pPr>
    <w:rPr>
      <w:rFonts w:ascii="Arial" w:eastAsia="PMingLiU" w:hAnsi="Arial" w:cs="Times New Roman"/>
      <w:bCs/>
      <w:sz w:val="20"/>
      <w:lang w:val="en-GB"/>
    </w:rPr>
  </w:style>
  <w:style w:type="character" w:styleId="Hyperlink">
    <w:name w:val="Hyperlink"/>
    <w:basedOn w:val="DefaultParagraphFont"/>
    <w:uiPriority w:val="99"/>
    <w:unhideWhenUsed/>
    <w:rsid w:val="00EA5E9C"/>
    <w:rPr>
      <w:color w:val="0000FF" w:themeColor="hyperlink"/>
      <w:u w:val="single"/>
    </w:rPr>
  </w:style>
  <w:style w:type="paragraph" w:styleId="NoSpacing">
    <w:name w:val="No Spacing"/>
    <w:uiPriority w:val="1"/>
    <w:qFormat/>
    <w:rsid w:val="00EA5E9C"/>
    <w:pPr>
      <w:spacing w:after="0" w:line="240" w:lineRule="auto"/>
    </w:pPr>
  </w:style>
  <w:style w:type="paragraph" w:styleId="BalloonText">
    <w:name w:val="Balloon Text"/>
    <w:basedOn w:val="Normal"/>
    <w:link w:val="BalloonTextChar"/>
    <w:uiPriority w:val="99"/>
    <w:semiHidden/>
    <w:unhideWhenUsed/>
    <w:rsid w:val="007F7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F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07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Stacey.peckins@fas.usd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rald.smith@fas.usda.go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Stacey.Peckins</dc:creator>
  <cp:lastModifiedBy>Peckins, Stacey - FAS</cp:lastModifiedBy>
  <cp:revision>5</cp:revision>
  <dcterms:created xsi:type="dcterms:W3CDTF">2016-06-08T15:42:00Z</dcterms:created>
  <dcterms:modified xsi:type="dcterms:W3CDTF">2016-06-16T18:23:00Z</dcterms:modified>
</cp:coreProperties>
</file>